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MONICA M. DEMITOR, BScN, MBA</w:t>
      </w:r>
    </w:p>
    <w:p>
      <w:pPr>
        <w:pStyle w:val="Heading1"/>
        <w:spacing w:before="25"/>
        <w:ind w:left="3351" w:right="3311"/>
        <w:jc w:val="center"/>
      </w:pPr>
      <w:r>
        <w:rPr/>
        <w:t>Ponte Vedra Beach, FL (917) 841-7256</w:t>
      </w:r>
    </w:p>
    <w:p>
      <w:pPr>
        <w:pStyle w:val="BodyText"/>
        <w:spacing w:before="18"/>
        <w:ind w:left="3351" w:right="3311"/>
        <w:jc w:val="center"/>
      </w:pPr>
      <w:hyperlink r:id="rId5">
        <w:r>
          <w:rPr>
            <w:color w:val="4471C4"/>
          </w:rPr>
          <w:t>mdemitor@msn.com</w:t>
        </w:r>
      </w:hyperlink>
    </w:p>
    <w:p>
      <w:pPr>
        <w:pStyle w:val="BodyText"/>
        <w:spacing w:before="3"/>
        <w:ind w:left="0"/>
        <w:rPr>
          <w:sz w:val="23"/>
        </w:rPr>
      </w:pPr>
    </w:p>
    <w:p>
      <w:pPr>
        <w:pStyle w:val="Heading1"/>
        <w:ind w:left="3351" w:right="3313"/>
        <w:jc w:val="center"/>
      </w:pPr>
      <w:r>
        <w:rPr/>
        <w:t>SENIOR EXECUTIVE MANAGEMENT / SVP/ COO/ CEO</w:t>
      </w:r>
    </w:p>
    <w:p>
      <w:pPr>
        <w:pStyle w:val="BodyText"/>
        <w:spacing w:before="3"/>
        <w:ind w:left="0"/>
        <w:rPr>
          <w:b/>
          <w:sz w:val="23"/>
        </w:rPr>
      </w:pPr>
    </w:p>
    <w:p>
      <w:pPr>
        <w:pStyle w:val="BodyText"/>
        <w:spacing w:line="259" w:lineRule="auto" w:before="0"/>
        <w:ind w:right="115"/>
        <w:jc w:val="both"/>
      </w:pPr>
      <w:r>
        <w:rPr/>
        <w:t>Highly experienced, accomplished results-driven senior management executive with a rare combination of a Long-View Strategist coupled with a Short-View Tactician who has spearheaded company growth with her leadership in restoring or developing a culture for</w:t>
      </w:r>
      <w:r>
        <w:rPr>
          <w:spacing w:val="-5"/>
        </w:rPr>
        <w:t> </w:t>
      </w:r>
      <w:r>
        <w:rPr/>
        <w:t>success.</w:t>
      </w:r>
      <w:r>
        <w:rPr>
          <w:spacing w:val="-5"/>
        </w:rPr>
        <w:t> </w:t>
      </w:r>
      <w:r>
        <w:rPr/>
        <w:t>As</w:t>
      </w:r>
      <w:r>
        <w:rPr>
          <w:spacing w:val="-4"/>
        </w:rPr>
        <w:t> </w:t>
      </w:r>
      <w:r>
        <w:rPr/>
        <w:t>a</w:t>
      </w:r>
      <w:r>
        <w:rPr>
          <w:spacing w:val="-4"/>
        </w:rPr>
        <w:t> </w:t>
      </w:r>
      <w:r>
        <w:rPr/>
        <w:t>truly</w:t>
      </w:r>
      <w:r>
        <w:rPr>
          <w:spacing w:val="-5"/>
        </w:rPr>
        <w:t> </w:t>
      </w:r>
      <w:r>
        <w:rPr/>
        <w:t>operationally</w:t>
      </w:r>
      <w:r>
        <w:rPr>
          <w:spacing w:val="-4"/>
        </w:rPr>
        <w:t> </w:t>
      </w:r>
      <w:r>
        <w:rPr/>
        <w:t>oriented</w:t>
      </w:r>
      <w:r>
        <w:rPr>
          <w:spacing w:val="-4"/>
        </w:rPr>
        <w:t> </w:t>
      </w:r>
      <w:r>
        <w:rPr/>
        <w:t>senior</w:t>
      </w:r>
      <w:r>
        <w:rPr>
          <w:spacing w:val="-5"/>
        </w:rPr>
        <w:t> </w:t>
      </w:r>
      <w:r>
        <w:rPr/>
        <w:t>executive</w:t>
      </w:r>
      <w:r>
        <w:rPr>
          <w:spacing w:val="-6"/>
        </w:rPr>
        <w:t> </w:t>
      </w:r>
      <w:r>
        <w:rPr/>
        <w:t>and</w:t>
      </w:r>
      <w:r>
        <w:rPr>
          <w:spacing w:val="-4"/>
        </w:rPr>
        <w:t> </w:t>
      </w:r>
      <w:r>
        <w:rPr/>
        <w:t>business</w:t>
      </w:r>
      <w:r>
        <w:rPr>
          <w:spacing w:val="-4"/>
        </w:rPr>
        <w:t> </w:t>
      </w:r>
      <w:r>
        <w:rPr/>
        <w:t>partner,</w:t>
      </w:r>
      <w:r>
        <w:rPr>
          <w:spacing w:val="-5"/>
        </w:rPr>
        <w:t> </w:t>
      </w:r>
      <w:r>
        <w:rPr/>
        <w:t>she</w:t>
      </w:r>
      <w:r>
        <w:rPr>
          <w:spacing w:val="1"/>
        </w:rPr>
        <w:t> </w:t>
      </w:r>
      <w:r>
        <w:rPr/>
        <w:t>has</w:t>
      </w:r>
      <w:r>
        <w:rPr>
          <w:spacing w:val="-3"/>
        </w:rPr>
        <w:t> </w:t>
      </w:r>
      <w:r>
        <w:rPr/>
        <w:t>optimized</w:t>
      </w:r>
      <w:r>
        <w:rPr>
          <w:spacing w:val="-5"/>
        </w:rPr>
        <w:t> </w:t>
      </w:r>
      <w:r>
        <w:rPr/>
        <w:t>both</w:t>
      </w:r>
      <w:r>
        <w:rPr>
          <w:spacing w:val="-4"/>
        </w:rPr>
        <w:t> </w:t>
      </w:r>
      <w:r>
        <w:rPr/>
        <w:t>revenues</w:t>
      </w:r>
      <w:r>
        <w:rPr>
          <w:spacing w:val="-4"/>
        </w:rPr>
        <w:t> </w:t>
      </w:r>
      <w:r>
        <w:rPr/>
        <w:t>and</w:t>
      </w:r>
      <w:r>
        <w:rPr>
          <w:spacing w:val="-4"/>
        </w:rPr>
        <w:t> </w:t>
      </w:r>
      <w:r>
        <w:rPr/>
        <w:t>profits</w:t>
      </w:r>
      <w:r>
        <w:rPr>
          <w:spacing w:val="-4"/>
        </w:rPr>
        <w:t> </w:t>
      </w:r>
      <w:r>
        <w:rPr/>
        <w:t>with a business style always focused on driving business performance to achieve ROI objectives. Sometimes starting as an advisor or consultant</w:t>
      </w:r>
      <w:r>
        <w:rPr>
          <w:spacing w:val="-6"/>
        </w:rPr>
        <w:t> </w:t>
      </w:r>
      <w:r>
        <w:rPr/>
        <w:t>to</w:t>
      </w:r>
      <w:r>
        <w:rPr>
          <w:spacing w:val="-6"/>
        </w:rPr>
        <w:t> </w:t>
      </w:r>
      <w:r>
        <w:rPr/>
        <w:t>the</w:t>
      </w:r>
      <w:r>
        <w:rPr>
          <w:spacing w:val="-7"/>
        </w:rPr>
        <w:t> </w:t>
      </w:r>
      <w:r>
        <w:rPr/>
        <w:t>CEO</w:t>
      </w:r>
      <w:r>
        <w:rPr>
          <w:spacing w:val="-7"/>
        </w:rPr>
        <w:t> </w:t>
      </w:r>
      <w:r>
        <w:rPr/>
        <w:t>or</w:t>
      </w:r>
      <w:r>
        <w:rPr>
          <w:spacing w:val="-7"/>
        </w:rPr>
        <w:t> </w:t>
      </w:r>
      <w:r>
        <w:rPr/>
        <w:t>Board</w:t>
      </w:r>
      <w:r>
        <w:rPr>
          <w:spacing w:val="-5"/>
        </w:rPr>
        <w:t> </w:t>
      </w:r>
      <w:r>
        <w:rPr/>
        <w:t>and</w:t>
      </w:r>
      <w:r>
        <w:rPr>
          <w:spacing w:val="-6"/>
        </w:rPr>
        <w:t> </w:t>
      </w:r>
      <w:r>
        <w:rPr/>
        <w:t>later</w:t>
      </w:r>
      <w:r>
        <w:rPr>
          <w:spacing w:val="-7"/>
        </w:rPr>
        <w:t> </w:t>
      </w:r>
      <w:r>
        <w:rPr/>
        <w:t>being</w:t>
      </w:r>
      <w:r>
        <w:rPr>
          <w:spacing w:val="-6"/>
        </w:rPr>
        <w:t> </w:t>
      </w:r>
      <w:r>
        <w:rPr/>
        <w:t>promoted</w:t>
      </w:r>
      <w:r>
        <w:rPr>
          <w:spacing w:val="-6"/>
        </w:rPr>
        <w:t> </w:t>
      </w:r>
      <w:r>
        <w:rPr/>
        <w:t>to</w:t>
      </w:r>
      <w:r>
        <w:rPr>
          <w:spacing w:val="-6"/>
        </w:rPr>
        <w:t> </w:t>
      </w:r>
      <w:r>
        <w:rPr/>
        <w:t>COO</w:t>
      </w:r>
      <w:r>
        <w:rPr>
          <w:spacing w:val="-6"/>
        </w:rPr>
        <w:t> </w:t>
      </w:r>
      <w:r>
        <w:rPr/>
        <w:t>or</w:t>
      </w:r>
      <w:r>
        <w:rPr>
          <w:spacing w:val="-4"/>
        </w:rPr>
        <w:t> </w:t>
      </w:r>
      <w:r>
        <w:rPr/>
        <w:t>CEO,</w:t>
      </w:r>
      <w:r>
        <w:rPr>
          <w:spacing w:val="-6"/>
        </w:rPr>
        <w:t> </w:t>
      </w:r>
      <w:r>
        <w:rPr/>
        <w:t>her</w:t>
      </w:r>
      <w:r>
        <w:rPr>
          <w:spacing w:val="-6"/>
        </w:rPr>
        <w:t> </w:t>
      </w:r>
      <w:r>
        <w:rPr/>
        <w:t>accomplishments</w:t>
      </w:r>
      <w:r>
        <w:rPr>
          <w:spacing w:val="-5"/>
        </w:rPr>
        <w:t> </w:t>
      </w:r>
      <w:r>
        <w:rPr/>
        <w:t>include</w:t>
      </w:r>
      <w:r>
        <w:rPr>
          <w:spacing w:val="-7"/>
        </w:rPr>
        <w:t> </w:t>
      </w:r>
      <w:r>
        <w:rPr/>
        <w:t>driving</w:t>
      </w:r>
      <w:r>
        <w:rPr>
          <w:spacing w:val="34"/>
        </w:rPr>
        <w:t> </w:t>
      </w:r>
      <w:r>
        <w:rPr/>
        <w:t>business</w:t>
      </w:r>
      <w:r>
        <w:rPr>
          <w:spacing w:val="-5"/>
        </w:rPr>
        <w:t> </w:t>
      </w:r>
      <w:r>
        <w:rPr/>
        <w:t>development through DeNovo growth and acquisition, motivating, empowering and leading executives and managers to exceptional performance and</w:t>
      </w:r>
      <w:r>
        <w:rPr>
          <w:spacing w:val="-7"/>
        </w:rPr>
        <w:t> </w:t>
      </w:r>
      <w:r>
        <w:rPr/>
        <w:t>managing</w:t>
      </w:r>
      <w:r>
        <w:rPr>
          <w:spacing w:val="-8"/>
        </w:rPr>
        <w:t> </w:t>
      </w:r>
      <w:r>
        <w:rPr/>
        <w:t>multi-million</w:t>
      </w:r>
      <w:r>
        <w:rPr>
          <w:spacing w:val="-7"/>
        </w:rPr>
        <w:t> </w:t>
      </w:r>
      <w:r>
        <w:rPr/>
        <w:t>dollar</w:t>
      </w:r>
      <w:r>
        <w:rPr>
          <w:spacing w:val="-7"/>
        </w:rPr>
        <w:t> </w:t>
      </w:r>
      <w:r>
        <w:rPr/>
        <w:t>budgets</w:t>
      </w:r>
      <w:r>
        <w:rPr>
          <w:spacing w:val="-6"/>
        </w:rPr>
        <w:t> </w:t>
      </w:r>
      <w:r>
        <w:rPr/>
        <w:t>with</w:t>
      </w:r>
      <w:r>
        <w:rPr>
          <w:spacing w:val="-7"/>
        </w:rPr>
        <w:t> </w:t>
      </w:r>
      <w:r>
        <w:rPr/>
        <w:t>a</w:t>
      </w:r>
      <w:r>
        <w:rPr>
          <w:spacing w:val="-10"/>
        </w:rPr>
        <w:t> </w:t>
      </w:r>
      <w:r>
        <w:rPr/>
        <w:t>firm</w:t>
      </w:r>
      <w:r>
        <w:rPr>
          <w:spacing w:val="-8"/>
        </w:rPr>
        <w:t> </w:t>
      </w:r>
      <w:r>
        <w:rPr/>
        <w:t>control</w:t>
      </w:r>
      <w:r>
        <w:rPr>
          <w:spacing w:val="-8"/>
        </w:rPr>
        <w:t> </w:t>
      </w:r>
      <w:r>
        <w:rPr/>
        <w:t>on</w:t>
      </w:r>
      <w:r>
        <w:rPr>
          <w:spacing w:val="-7"/>
        </w:rPr>
        <w:t> </w:t>
      </w:r>
      <w:r>
        <w:rPr/>
        <w:t>expenses</w:t>
      </w:r>
      <w:r>
        <w:rPr>
          <w:spacing w:val="-7"/>
        </w:rPr>
        <w:t> </w:t>
      </w:r>
      <w:r>
        <w:rPr/>
        <w:t>without</w:t>
      </w:r>
      <w:r>
        <w:rPr>
          <w:spacing w:val="29"/>
        </w:rPr>
        <w:t> </w:t>
      </w:r>
      <w:r>
        <w:rPr/>
        <w:t>compromising</w:t>
      </w:r>
      <w:r>
        <w:rPr>
          <w:spacing w:val="-8"/>
        </w:rPr>
        <w:t> </w:t>
      </w:r>
      <w:r>
        <w:rPr/>
        <w:t>quality</w:t>
      </w:r>
      <w:r>
        <w:rPr>
          <w:spacing w:val="-7"/>
        </w:rPr>
        <w:t> </w:t>
      </w:r>
      <w:r>
        <w:rPr/>
        <w:t>of</w:t>
      </w:r>
      <w:r>
        <w:rPr>
          <w:spacing w:val="-9"/>
        </w:rPr>
        <w:t> </w:t>
      </w:r>
      <w:r>
        <w:rPr/>
        <w:t>care.</w:t>
      </w:r>
      <w:r>
        <w:rPr>
          <w:spacing w:val="-4"/>
        </w:rPr>
        <w:t> </w:t>
      </w:r>
      <w:r>
        <w:rPr/>
        <w:t>Industry</w:t>
      </w:r>
      <w:r>
        <w:rPr>
          <w:spacing w:val="-6"/>
        </w:rPr>
        <w:t> </w:t>
      </w:r>
      <w:r>
        <w:rPr/>
        <w:t>experience leading diverse Healthcare organizations and</w:t>
      </w:r>
      <w:r>
        <w:rPr>
          <w:spacing w:val="-6"/>
        </w:rPr>
        <w:t> </w:t>
      </w:r>
      <w:r>
        <w:rPr/>
        <w:t>practices.</w:t>
      </w:r>
    </w:p>
    <w:p>
      <w:pPr>
        <w:pStyle w:val="BodyText"/>
        <w:spacing w:before="5"/>
        <w:ind w:left="0"/>
        <w:rPr>
          <w:sz w:val="21"/>
        </w:rPr>
      </w:pPr>
    </w:p>
    <w:p>
      <w:pPr>
        <w:pStyle w:val="BodyText"/>
        <w:spacing w:line="259" w:lineRule="auto" w:before="1"/>
        <w:ind w:right="113"/>
        <w:jc w:val="both"/>
      </w:pPr>
      <w:r>
        <w:rPr>
          <w:b/>
        </w:rPr>
        <w:t>CORE COMPETENCIES: </w:t>
      </w:r>
      <w:r>
        <w:rPr/>
        <w:t>Healthcare Information Technology, P&amp;L Management, Organizational Development, Operations Management, Healthcare Entrepreneurship, Cross-Functional Team Leadership, Strategic Planning, Healthcare Management, Customer</w:t>
      </w:r>
      <w:r>
        <w:rPr>
          <w:spacing w:val="-10"/>
        </w:rPr>
        <w:t> </w:t>
      </w:r>
      <w:r>
        <w:rPr/>
        <w:t>Relationship</w:t>
      </w:r>
      <w:r>
        <w:rPr>
          <w:spacing w:val="-8"/>
        </w:rPr>
        <w:t> </w:t>
      </w:r>
      <w:r>
        <w:rPr/>
        <w:t>Management,</w:t>
      </w:r>
      <w:r>
        <w:rPr>
          <w:spacing w:val="-9"/>
        </w:rPr>
        <w:t> </w:t>
      </w:r>
      <w:r>
        <w:rPr/>
        <w:t>Change</w:t>
      </w:r>
      <w:r>
        <w:rPr>
          <w:spacing w:val="-10"/>
        </w:rPr>
        <w:t> </w:t>
      </w:r>
      <w:r>
        <w:rPr/>
        <w:t>Management,</w:t>
      </w:r>
      <w:r>
        <w:rPr>
          <w:spacing w:val="-9"/>
        </w:rPr>
        <w:t> </w:t>
      </w:r>
      <w:r>
        <w:rPr/>
        <w:t>Mergers</w:t>
      </w:r>
      <w:r>
        <w:rPr>
          <w:spacing w:val="-8"/>
        </w:rPr>
        <w:t> </w:t>
      </w:r>
      <w:r>
        <w:rPr/>
        <w:t>&amp;</w:t>
      </w:r>
      <w:r>
        <w:rPr>
          <w:spacing w:val="-8"/>
        </w:rPr>
        <w:t> </w:t>
      </w:r>
      <w:r>
        <w:rPr/>
        <w:t>Acquisitions,</w:t>
      </w:r>
      <w:r>
        <w:rPr>
          <w:spacing w:val="-4"/>
        </w:rPr>
        <w:t> </w:t>
      </w:r>
      <w:r>
        <w:rPr/>
        <w:t>Process</w:t>
      </w:r>
      <w:r>
        <w:rPr>
          <w:spacing w:val="-8"/>
        </w:rPr>
        <w:t> </w:t>
      </w:r>
      <w:r>
        <w:rPr/>
        <w:t>Improvement,</w:t>
      </w:r>
      <w:r>
        <w:rPr>
          <w:spacing w:val="-8"/>
        </w:rPr>
        <w:t> </w:t>
      </w:r>
      <w:r>
        <w:rPr/>
        <w:t>Leadership</w:t>
      </w:r>
      <w:r>
        <w:rPr>
          <w:spacing w:val="-9"/>
        </w:rPr>
        <w:t> </w:t>
      </w:r>
      <w:r>
        <w:rPr/>
        <w:t>Development, Strategic Analysis, Business Development/Planning, Coaching, Market Research, Program Management, Start-Ups, Turn-arounds, Budget Management, Leadership, Business Strategy, Acquisition Integration, Business Intelligence, Performance Management, Team Building, Competitive Analysis, Contract Negotiations, Team Management, Strategic Partnerships, Executive Coaching, Internal/ External Consulting, Training &amp; Development, Six Sigma, Process</w:t>
      </w:r>
      <w:r>
        <w:rPr>
          <w:spacing w:val="-4"/>
        </w:rPr>
        <w:t> </w:t>
      </w:r>
      <w:r>
        <w:rPr/>
        <w:t>Management</w:t>
      </w:r>
    </w:p>
    <w:p>
      <w:pPr>
        <w:pStyle w:val="BodyText"/>
        <w:spacing w:before="5"/>
        <w:ind w:left="0"/>
        <w:rPr>
          <w:sz w:val="21"/>
        </w:rPr>
      </w:pPr>
    </w:p>
    <w:p>
      <w:pPr>
        <w:pStyle w:val="Heading1"/>
      </w:pPr>
      <w:r>
        <w:rPr/>
        <w:t>PROFESSIONAL EXPERIENCE</w:t>
      </w:r>
    </w:p>
    <w:p>
      <w:pPr>
        <w:pStyle w:val="BodyText"/>
        <w:spacing w:before="1"/>
        <w:ind w:left="0"/>
        <w:rPr>
          <w:b/>
          <w:sz w:val="23"/>
        </w:rPr>
      </w:pPr>
    </w:p>
    <w:p>
      <w:pPr>
        <w:pStyle w:val="BodyText"/>
        <w:tabs>
          <w:tab w:pos="4708" w:val="left" w:leader="none"/>
          <w:tab w:pos="9841" w:val="left" w:leader="none"/>
        </w:tabs>
        <w:spacing w:line="259" w:lineRule="auto" w:before="0"/>
        <w:ind w:right="127"/>
        <w:jc w:val="both"/>
      </w:pPr>
      <w:r>
        <w:rPr>
          <w:b/>
        </w:rPr>
        <w:t>MMD</w:t>
      </w:r>
      <w:r>
        <w:rPr>
          <w:b/>
          <w:spacing w:val="-3"/>
        </w:rPr>
        <w:t> </w:t>
      </w:r>
      <w:r>
        <w:rPr>
          <w:b/>
        </w:rPr>
        <w:t>Consulting</w:t>
      </w:r>
      <w:r>
        <w:rPr>
          <w:b/>
          <w:spacing w:val="-2"/>
        </w:rPr>
        <w:t> </w:t>
      </w:r>
      <w:r>
        <w:rPr>
          <w:b/>
        </w:rPr>
        <w:t>Inc</w:t>
        <w:tab/>
      </w:r>
      <w:r>
        <w:rPr/>
        <w:t>Ponte Vedra</w:t>
      </w:r>
      <w:r>
        <w:rPr>
          <w:spacing w:val="-3"/>
        </w:rPr>
        <w:t> </w:t>
      </w:r>
      <w:r>
        <w:rPr/>
        <w:t>Beach,</w:t>
      </w:r>
      <w:r>
        <w:rPr>
          <w:spacing w:val="-2"/>
        </w:rPr>
        <w:t> </w:t>
      </w:r>
      <w:r>
        <w:rPr/>
        <w:t>FL</w:t>
        <w:tab/>
        <w:t>2017-Present Provide innovative, insightful, and equitable consulting and advising services to investment and private equity firms operating and investing in the healthcare</w:t>
      </w:r>
      <w:r>
        <w:rPr>
          <w:spacing w:val="-4"/>
        </w:rPr>
        <w:t> </w:t>
      </w:r>
      <w:r>
        <w:rPr/>
        <w:t>sector.</w:t>
      </w:r>
    </w:p>
    <w:p>
      <w:pPr>
        <w:pStyle w:val="Heading1"/>
        <w:spacing w:line="256" w:lineRule="auto" w:before="1"/>
        <w:ind w:right="9455"/>
        <w:jc w:val="both"/>
      </w:pPr>
      <w:r>
        <w:rPr/>
        <w:t>President/CEO Key Engagements</w:t>
      </w:r>
    </w:p>
    <w:p>
      <w:pPr>
        <w:pStyle w:val="ListParagraph"/>
        <w:numPr>
          <w:ilvl w:val="0"/>
          <w:numId w:val="1"/>
        </w:numPr>
        <w:tabs>
          <w:tab w:pos="520" w:val="left" w:leader="none"/>
        </w:tabs>
        <w:spacing w:line="259" w:lineRule="auto" w:before="3" w:after="0"/>
        <w:ind w:left="520" w:right="113" w:hanging="360"/>
        <w:jc w:val="both"/>
        <w:rPr>
          <w:sz w:val="20"/>
        </w:rPr>
      </w:pPr>
      <w:r>
        <w:rPr>
          <w:b/>
          <w:sz w:val="20"/>
        </w:rPr>
        <w:t>Sprout Therapy </w:t>
      </w:r>
      <w:r>
        <w:rPr>
          <w:sz w:val="20"/>
        </w:rPr>
        <w:t>is a tech-forward provider of in-home and online Applied Behavior Analysis (ABA) Therapy, providing personalized,</w:t>
      </w:r>
      <w:r>
        <w:rPr>
          <w:spacing w:val="-7"/>
          <w:sz w:val="20"/>
        </w:rPr>
        <w:t> </w:t>
      </w:r>
      <w:r>
        <w:rPr>
          <w:sz w:val="20"/>
        </w:rPr>
        <w:t>technology-powered</w:t>
      </w:r>
      <w:r>
        <w:rPr>
          <w:spacing w:val="-6"/>
          <w:sz w:val="20"/>
        </w:rPr>
        <w:t> </w:t>
      </w:r>
      <w:r>
        <w:rPr>
          <w:sz w:val="20"/>
        </w:rPr>
        <w:t>care</w:t>
      </w:r>
      <w:r>
        <w:rPr>
          <w:spacing w:val="-7"/>
          <w:sz w:val="20"/>
        </w:rPr>
        <w:t> </w:t>
      </w:r>
      <w:r>
        <w:rPr>
          <w:sz w:val="20"/>
        </w:rPr>
        <w:t>for</w:t>
      </w:r>
      <w:r>
        <w:rPr>
          <w:spacing w:val="-8"/>
          <w:sz w:val="20"/>
        </w:rPr>
        <w:t> </w:t>
      </w:r>
      <w:r>
        <w:rPr>
          <w:sz w:val="20"/>
        </w:rPr>
        <w:t>children</w:t>
      </w:r>
      <w:r>
        <w:rPr>
          <w:spacing w:val="-6"/>
          <w:sz w:val="20"/>
        </w:rPr>
        <w:t> </w:t>
      </w:r>
      <w:r>
        <w:rPr>
          <w:sz w:val="20"/>
        </w:rPr>
        <w:t>needs</w:t>
      </w:r>
      <w:r>
        <w:rPr>
          <w:spacing w:val="-6"/>
          <w:sz w:val="20"/>
        </w:rPr>
        <w:t> </w:t>
      </w:r>
      <w:r>
        <w:rPr>
          <w:sz w:val="20"/>
        </w:rPr>
        <w:t>in</w:t>
      </w:r>
      <w:r>
        <w:rPr>
          <w:spacing w:val="-6"/>
          <w:sz w:val="20"/>
        </w:rPr>
        <w:t> </w:t>
      </w:r>
      <w:r>
        <w:rPr>
          <w:sz w:val="20"/>
        </w:rPr>
        <w:t>their</w:t>
      </w:r>
      <w:r>
        <w:rPr>
          <w:spacing w:val="-8"/>
          <w:sz w:val="20"/>
        </w:rPr>
        <w:t> </w:t>
      </w:r>
      <w:r>
        <w:rPr>
          <w:sz w:val="20"/>
        </w:rPr>
        <w:t>home.</w:t>
      </w:r>
      <w:r>
        <w:rPr>
          <w:spacing w:val="33"/>
          <w:sz w:val="20"/>
        </w:rPr>
        <w:t> </w:t>
      </w:r>
      <w:r>
        <w:rPr>
          <w:sz w:val="20"/>
        </w:rPr>
        <w:t>Engaged</w:t>
      </w:r>
      <w:r>
        <w:rPr>
          <w:spacing w:val="-6"/>
          <w:sz w:val="20"/>
        </w:rPr>
        <w:t> </w:t>
      </w:r>
      <w:r>
        <w:rPr>
          <w:sz w:val="20"/>
        </w:rPr>
        <w:t>as</w:t>
      </w:r>
      <w:r>
        <w:rPr>
          <w:spacing w:val="-6"/>
          <w:sz w:val="20"/>
        </w:rPr>
        <w:t> </w:t>
      </w:r>
      <w:r>
        <w:rPr>
          <w:sz w:val="20"/>
        </w:rPr>
        <w:t>an</w:t>
      </w:r>
      <w:r>
        <w:rPr>
          <w:spacing w:val="-8"/>
          <w:sz w:val="20"/>
        </w:rPr>
        <w:t> </w:t>
      </w:r>
      <w:r>
        <w:rPr>
          <w:sz w:val="20"/>
        </w:rPr>
        <w:t>advisor</w:t>
      </w:r>
      <w:r>
        <w:rPr>
          <w:spacing w:val="-7"/>
          <w:sz w:val="20"/>
        </w:rPr>
        <w:t> </w:t>
      </w:r>
      <w:r>
        <w:rPr>
          <w:sz w:val="20"/>
        </w:rPr>
        <w:t>on</w:t>
      </w:r>
      <w:r>
        <w:rPr>
          <w:spacing w:val="-8"/>
          <w:sz w:val="20"/>
        </w:rPr>
        <w:t> </w:t>
      </w:r>
      <w:r>
        <w:rPr>
          <w:sz w:val="20"/>
        </w:rPr>
        <w:t>sector</w:t>
      </w:r>
      <w:r>
        <w:rPr>
          <w:spacing w:val="-7"/>
          <w:sz w:val="20"/>
        </w:rPr>
        <w:t> </w:t>
      </w:r>
      <w:r>
        <w:rPr>
          <w:sz w:val="20"/>
        </w:rPr>
        <w:t>expertise,</w:t>
      </w:r>
      <w:r>
        <w:rPr>
          <w:spacing w:val="-5"/>
          <w:sz w:val="20"/>
        </w:rPr>
        <w:t> </w:t>
      </w:r>
      <w:r>
        <w:rPr>
          <w:sz w:val="20"/>
        </w:rPr>
        <w:t>process,</w:t>
      </w:r>
      <w:r>
        <w:rPr>
          <w:spacing w:val="-6"/>
          <w:sz w:val="20"/>
        </w:rPr>
        <w:t> </w:t>
      </w:r>
      <w:r>
        <w:rPr>
          <w:sz w:val="20"/>
        </w:rPr>
        <w:t>and leadership for launching the new</w:t>
      </w:r>
      <w:r>
        <w:rPr>
          <w:spacing w:val="-4"/>
          <w:sz w:val="20"/>
        </w:rPr>
        <w:t> </w:t>
      </w:r>
      <w:r>
        <w:rPr>
          <w:sz w:val="20"/>
        </w:rPr>
        <w:t>company.</w:t>
      </w:r>
    </w:p>
    <w:p>
      <w:pPr>
        <w:pStyle w:val="ListParagraph"/>
        <w:numPr>
          <w:ilvl w:val="0"/>
          <w:numId w:val="1"/>
        </w:numPr>
        <w:tabs>
          <w:tab w:pos="520" w:val="left" w:leader="none"/>
        </w:tabs>
        <w:spacing w:line="259" w:lineRule="auto" w:before="0" w:after="0"/>
        <w:ind w:left="520" w:right="114" w:hanging="360"/>
        <w:jc w:val="both"/>
        <w:rPr>
          <w:sz w:val="20"/>
        </w:rPr>
      </w:pPr>
      <w:r>
        <w:rPr>
          <w:b/>
          <w:sz w:val="20"/>
        </w:rPr>
        <w:t>Modern Clinics Inc. </w:t>
      </w:r>
      <w:r>
        <w:rPr>
          <w:sz w:val="20"/>
        </w:rPr>
        <w:t>is a start up in the pediatric behavioral health space. Engaged as an advisor on sector expertise, process, and leadership for launching the new</w:t>
      </w:r>
      <w:r>
        <w:rPr>
          <w:spacing w:val="-3"/>
          <w:sz w:val="20"/>
        </w:rPr>
        <w:t> </w:t>
      </w:r>
      <w:r>
        <w:rPr>
          <w:sz w:val="20"/>
        </w:rPr>
        <w:t>company.</w:t>
      </w:r>
    </w:p>
    <w:p>
      <w:pPr>
        <w:pStyle w:val="ListParagraph"/>
        <w:numPr>
          <w:ilvl w:val="0"/>
          <w:numId w:val="1"/>
        </w:numPr>
        <w:tabs>
          <w:tab w:pos="520" w:val="left" w:leader="none"/>
        </w:tabs>
        <w:spacing w:line="259" w:lineRule="auto" w:before="0" w:after="0"/>
        <w:ind w:left="520" w:right="116" w:hanging="360"/>
        <w:jc w:val="both"/>
        <w:rPr>
          <w:sz w:val="20"/>
        </w:rPr>
      </w:pPr>
      <w:r>
        <w:rPr>
          <w:b/>
          <w:sz w:val="20"/>
        </w:rPr>
        <w:t>Five to Thrive </w:t>
      </w:r>
      <w:r>
        <w:rPr>
          <w:sz w:val="20"/>
        </w:rPr>
        <w:t>is a multi-media educational initiative that features a website, books, and social media sites. Engaged on process and leadership needs to make the transition from a B to B to a B to C</w:t>
      </w:r>
      <w:r>
        <w:rPr>
          <w:spacing w:val="-3"/>
          <w:sz w:val="20"/>
        </w:rPr>
        <w:t> </w:t>
      </w:r>
      <w:r>
        <w:rPr>
          <w:sz w:val="20"/>
        </w:rPr>
        <w:t>Strategy.</w:t>
      </w:r>
    </w:p>
    <w:p>
      <w:pPr>
        <w:pStyle w:val="ListParagraph"/>
        <w:numPr>
          <w:ilvl w:val="0"/>
          <w:numId w:val="1"/>
        </w:numPr>
        <w:tabs>
          <w:tab w:pos="520" w:val="left" w:leader="none"/>
        </w:tabs>
        <w:spacing w:line="254" w:lineRule="exact" w:before="0" w:after="0"/>
        <w:ind w:left="520" w:right="0" w:hanging="360"/>
        <w:jc w:val="both"/>
        <w:rPr>
          <w:sz w:val="20"/>
        </w:rPr>
      </w:pPr>
      <w:r>
        <w:rPr>
          <w:b/>
          <w:sz w:val="20"/>
        </w:rPr>
        <w:t>Libertas</w:t>
      </w:r>
      <w:r>
        <w:rPr>
          <w:b/>
          <w:spacing w:val="-1"/>
          <w:sz w:val="20"/>
        </w:rPr>
        <w:t> </w:t>
      </w:r>
      <w:r>
        <w:rPr>
          <w:b/>
          <w:sz w:val="20"/>
        </w:rPr>
        <w:t>Tobacco</w:t>
      </w:r>
      <w:r>
        <w:rPr>
          <w:b/>
          <w:spacing w:val="-1"/>
          <w:sz w:val="20"/>
        </w:rPr>
        <w:t> </w:t>
      </w:r>
      <w:r>
        <w:rPr>
          <w:b/>
          <w:sz w:val="20"/>
        </w:rPr>
        <w:t>Treatment</w:t>
      </w:r>
      <w:r>
        <w:rPr>
          <w:b/>
          <w:spacing w:val="-2"/>
          <w:sz w:val="20"/>
        </w:rPr>
        <w:t> </w:t>
      </w:r>
      <w:r>
        <w:rPr>
          <w:b/>
          <w:sz w:val="20"/>
        </w:rPr>
        <w:t>Inc.</w:t>
      </w:r>
      <w:r>
        <w:rPr>
          <w:b/>
          <w:spacing w:val="-1"/>
          <w:sz w:val="20"/>
        </w:rPr>
        <w:t> </w:t>
      </w:r>
      <w:r>
        <w:rPr>
          <w:sz w:val="20"/>
        </w:rPr>
        <w:t>is</w:t>
      </w:r>
      <w:r>
        <w:rPr>
          <w:spacing w:val="-2"/>
          <w:sz w:val="20"/>
        </w:rPr>
        <w:t> </w:t>
      </w:r>
      <w:r>
        <w:rPr>
          <w:sz w:val="20"/>
        </w:rPr>
        <w:t>a</w:t>
      </w:r>
      <w:r>
        <w:rPr>
          <w:spacing w:val="-2"/>
          <w:sz w:val="20"/>
        </w:rPr>
        <w:t> </w:t>
      </w:r>
      <w:r>
        <w:rPr>
          <w:sz w:val="20"/>
        </w:rPr>
        <w:t>Health</w:t>
      </w:r>
      <w:r>
        <w:rPr>
          <w:spacing w:val="-2"/>
          <w:sz w:val="20"/>
        </w:rPr>
        <w:t> </w:t>
      </w:r>
      <w:r>
        <w:rPr>
          <w:sz w:val="20"/>
        </w:rPr>
        <w:t>&amp;</w:t>
      </w:r>
      <w:r>
        <w:rPr>
          <w:spacing w:val="-1"/>
          <w:sz w:val="20"/>
        </w:rPr>
        <w:t> </w:t>
      </w:r>
      <w:r>
        <w:rPr>
          <w:sz w:val="20"/>
        </w:rPr>
        <w:t>Wellness</w:t>
      </w:r>
      <w:r>
        <w:rPr>
          <w:spacing w:val="-2"/>
          <w:sz w:val="20"/>
        </w:rPr>
        <w:t> </w:t>
      </w:r>
      <w:r>
        <w:rPr>
          <w:sz w:val="20"/>
        </w:rPr>
        <w:t>Company.</w:t>
      </w:r>
      <w:r>
        <w:rPr>
          <w:spacing w:val="-2"/>
          <w:sz w:val="20"/>
        </w:rPr>
        <w:t> </w:t>
      </w:r>
      <w:r>
        <w:rPr>
          <w:sz w:val="20"/>
        </w:rPr>
        <w:t>Provided</w:t>
      </w:r>
      <w:r>
        <w:rPr>
          <w:spacing w:val="-2"/>
          <w:sz w:val="20"/>
        </w:rPr>
        <w:t> </w:t>
      </w:r>
      <w:r>
        <w:rPr>
          <w:sz w:val="20"/>
        </w:rPr>
        <w:t>CEO</w:t>
      </w:r>
      <w:r>
        <w:rPr>
          <w:spacing w:val="-2"/>
          <w:sz w:val="20"/>
        </w:rPr>
        <w:t> </w:t>
      </w:r>
      <w:r>
        <w:rPr>
          <w:sz w:val="20"/>
        </w:rPr>
        <w:t>leadership</w:t>
      </w:r>
      <w:r>
        <w:rPr>
          <w:spacing w:val="-2"/>
          <w:sz w:val="20"/>
        </w:rPr>
        <w:t> </w:t>
      </w:r>
      <w:r>
        <w:rPr>
          <w:sz w:val="20"/>
        </w:rPr>
        <w:t>for</w:t>
      </w:r>
      <w:r>
        <w:rPr>
          <w:spacing w:val="-2"/>
          <w:sz w:val="20"/>
        </w:rPr>
        <w:t> </w:t>
      </w:r>
      <w:r>
        <w:rPr>
          <w:sz w:val="20"/>
        </w:rPr>
        <w:t>the</w:t>
      </w:r>
      <w:r>
        <w:rPr>
          <w:spacing w:val="-3"/>
          <w:sz w:val="20"/>
        </w:rPr>
        <w:t> </w:t>
      </w:r>
      <w:r>
        <w:rPr>
          <w:sz w:val="20"/>
        </w:rPr>
        <w:t>launch</w:t>
      </w:r>
      <w:r>
        <w:rPr>
          <w:spacing w:val="-2"/>
          <w:sz w:val="20"/>
        </w:rPr>
        <w:t> </w:t>
      </w:r>
      <w:r>
        <w:rPr>
          <w:sz w:val="20"/>
        </w:rPr>
        <w:t>of</w:t>
      </w:r>
      <w:r>
        <w:rPr>
          <w:spacing w:val="-3"/>
          <w:sz w:val="20"/>
        </w:rPr>
        <w:t> </w:t>
      </w:r>
      <w:r>
        <w:rPr>
          <w:sz w:val="20"/>
        </w:rPr>
        <w:t>products</w:t>
      </w:r>
      <w:r>
        <w:rPr>
          <w:spacing w:val="-3"/>
          <w:sz w:val="20"/>
        </w:rPr>
        <w:t> </w:t>
      </w:r>
      <w:r>
        <w:rPr>
          <w:sz w:val="20"/>
        </w:rPr>
        <w:t>in</w:t>
      </w:r>
      <w:r>
        <w:rPr>
          <w:spacing w:val="-1"/>
          <w:sz w:val="20"/>
        </w:rPr>
        <w:t> </w:t>
      </w:r>
      <w:r>
        <w:rPr>
          <w:sz w:val="20"/>
        </w:rPr>
        <w:t>the</w:t>
      </w:r>
      <w:r>
        <w:rPr>
          <w:spacing w:val="-3"/>
          <w:sz w:val="20"/>
        </w:rPr>
        <w:t> </w:t>
      </w:r>
      <w:r>
        <w:rPr>
          <w:sz w:val="20"/>
        </w:rPr>
        <w:t>US.</w:t>
      </w:r>
    </w:p>
    <w:p>
      <w:pPr>
        <w:tabs>
          <w:tab w:pos="5200" w:val="left" w:leader="none"/>
          <w:tab w:pos="10661" w:val="right" w:leader="none"/>
        </w:tabs>
        <w:spacing w:before="283"/>
        <w:ind w:left="160" w:right="0" w:firstLine="0"/>
        <w:jc w:val="left"/>
        <w:rPr>
          <w:sz w:val="20"/>
        </w:rPr>
      </w:pPr>
      <w:r>
        <w:rPr>
          <w:b/>
          <w:sz w:val="20"/>
        </w:rPr>
        <w:t>SCHWEIGER</w:t>
      </w:r>
      <w:r>
        <w:rPr>
          <w:b/>
          <w:spacing w:val="-5"/>
          <w:sz w:val="20"/>
        </w:rPr>
        <w:t> </w:t>
      </w:r>
      <w:r>
        <w:rPr>
          <w:b/>
          <w:sz w:val="20"/>
        </w:rPr>
        <w:t>DERMATOLOGY</w:t>
      </w:r>
      <w:r>
        <w:rPr>
          <w:b/>
          <w:spacing w:val="-2"/>
          <w:sz w:val="20"/>
        </w:rPr>
        <w:t> </w:t>
      </w:r>
      <w:r>
        <w:rPr>
          <w:b/>
          <w:sz w:val="20"/>
        </w:rPr>
        <w:t>GROUP</w:t>
        <w:tab/>
      </w:r>
      <w:r>
        <w:rPr>
          <w:sz w:val="20"/>
        </w:rPr>
        <w:t>New</w:t>
      </w:r>
      <w:r>
        <w:rPr>
          <w:spacing w:val="-1"/>
          <w:sz w:val="20"/>
        </w:rPr>
        <w:t> </w:t>
      </w:r>
      <w:r>
        <w:rPr>
          <w:sz w:val="20"/>
        </w:rPr>
        <w:t>York, NY</w:t>
        <w:tab/>
        <w:t>2016-2017</w:t>
      </w:r>
    </w:p>
    <w:p>
      <w:pPr>
        <w:pStyle w:val="BodyText"/>
      </w:pPr>
      <w:r>
        <w:rPr/>
        <w:t>Leading provider of medical, cosmetic, surgical dermatology services with multiple locations; Revenues $75MM</w:t>
      </w:r>
    </w:p>
    <w:p>
      <w:pPr>
        <w:pStyle w:val="Heading1"/>
        <w:spacing w:before="20"/>
      </w:pPr>
      <w:r>
        <w:rPr/>
        <w:t>Chief Operating Officer</w:t>
      </w:r>
    </w:p>
    <w:p>
      <w:pPr>
        <w:pStyle w:val="BodyText"/>
        <w:spacing w:line="259" w:lineRule="auto" w:before="18"/>
      </w:pPr>
      <w:r>
        <w:rPr/>
        <w:t>Brought on Board to impact top-and bottom-line results and improve organizational performance. Oversaw staff growth from 90-300 and directed HR, IT, compliance, marketing, sales, and operations. Developed and built new leadership team and managed P&amp;L.</w:t>
      </w:r>
    </w:p>
    <w:p>
      <w:pPr>
        <w:pStyle w:val="Heading1"/>
      </w:pPr>
      <w:r>
        <w:rPr/>
        <w:t>Key Achievements:</w:t>
      </w:r>
    </w:p>
    <w:p>
      <w:pPr>
        <w:pStyle w:val="ListParagraph"/>
        <w:numPr>
          <w:ilvl w:val="0"/>
          <w:numId w:val="1"/>
        </w:numPr>
        <w:tabs>
          <w:tab w:pos="519" w:val="left" w:leader="none"/>
          <w:tab w:pos="520" w:val="left" w:leader="none"/>
        </w:tabs>
        <w:spacing w:line="259" w:lineRule="auto" w:before="19" w:after="0"/>
        <w:ind w:left="160" w:right="2751" w:firstLine="0"/>
        <w:jc w:val="left"/>
        <w:rPr>
          <w:sz w:val="20"/>
        </w:rPr>
      </w:pPr>
      <w:r>
        <w:rPr>
          <w:b/>
          <w:sz w:val="20"/>
        </w:rPr>
        <w:t>Built</w:t>
      </w:r>
      <w:r>
        <w:rPr>
          <w:b/>
          <w:spacing w:val="-4"/>
          <w:sz w:val="20"/>
        </w:rPr>
        <w:t> </w:t>
      </w:r>
      <w:r>
        <w:rPr>
          <w:b/>
          <w:sz w:val="20"/>
        </w:rPr>
        <w:t>infrastructure</w:t>
      </w:r>
      <w:r>
        <w:rPr>
          <w:b/>
          <w:spacing w:val="-3"/>
          <w:sz w:val="20"/>
        </w:rPr>
        <w:t> </w:t>
      </w:r>
      <w:r>
        <w:rPr>
          <w:b/>
          <w:sz w:val="20"/>
        </w:rPr>
        <w:t>that</w:t>
      </w:r>
      <w:r>
        <w:rPr>
          <w:b/>
          <w:spacing w:val="-4"/>
          <w:sz w:val="20"/>
        </w:rPr>
        <w:t> </w:t>
      </w:r>
      <w:r>
        <w:rPr>
          <w:b/>
          <w:sz w:val="20"/>
        </w:rPr>
        <w:t>produced</w:t>
      </w:r>
      <w:r>
        <w:rPr>
          <w:b/>
          <w:spacing w:val="-3"/>
          <w:sz w:val="20"/>
        </w:rPr>
        <w:t> </w:t>
      </w:r>
      <w:r>
        <w:rPr>
          <w:b/>
          <w:sz w:val="20"/>
        </w:rPr>
        <w:t>revenue</w:t>
      </w:r>
      <w:r>
        <w:rPr>
          <w:b/>
          <w:spacing w:val="2"/>
          <w:sz w:val="20"/>
        </w:rPr>
        <w:t> </w:t>
      </w:r>
      <w:r>
        <w:rPr>
          <w:b/>
          <w:sz w:val="20"/>
        </w:rPr>
        <w:t>growth</w:t>
      </w:r>
      <w:r>
        <w:rPr>
          <w:b/>
          <w:spacing w:val="-4"/>
          <w:sz w:val="20"/>
        </w:rPr>
        <w:t> </w:t>
      </w:r>
      <w:r>
        <w:rPr>
          <w:b/>
          <w:sz w:val="20"/>
        </w:rPr>
        <w:t>from</w:t>
      </w:r>
      <w:r>
        <w:rPr>
          <w:b/>
          <w:spacing w:val="-1"/>
          <w:sz w:val="20"/>
        </w:rPr>
        <w:t> </w:t>
      </w:r>
      <w:r>
        <w:rPr>
          <w:b/>
          <w:sz w:val="20"/>
        </w:rPr>
        <w:t>$25MM</w:t>
      </w:r>
      <w:r>
        <w:rPr>
          <w:b/>
          <w:spacing w:val="-4"/>
          <w:sz w:val="20"/>
        </w:rPr>
        <w:t> </w:t>
      </w:r>
      <w:r>
        <w:rPr>
          <w:b/>
          <w:sz w:val="20"/>
        </w:rPr>
        <w:t>to</w:t>
      </w:r>
      <w:r>
        <w:rPr>
          <w:b/>
          <w:spacing w:val="-3"/>
          <w:sz w:val="20"/>
        </w:rPr>
        <w:t> </w:t>
      </w:r>
      <w:r>
        <w:rPr>
          <w:b/>
          <w:sz w:val="20"/>
        </w:rPr>
        <w:t>$75MM</w:t>
      </w:r>
      <w:r>
        <w:rPr>
          <w:b/>
          <w:spacing w:val="-4"/>
          <w:sz w:val="20"/>
        </w:rPr>
        <w:t> </w:t>
      </w:r>
      <w:r>
        <w:rPr>
          <w:b/>
          <w:sz w:val="20"/>
        </w:rPr>
        <w:t>within</w:t>
      </w:r>
      <w:r>
        <w:rPr>
          <w:b/>
          <w:spacing w:val="-3"/>
          <w:sz w:val="20"/>
        </w:rPr>
        <w:t> </w:t>
      </w:r>
      <w:r>
        <w:rPr>
          <w:b/>
          <w:sz w:val="20"/>
        </w:rPr>
        <w:t>18</w:t>
      </w:r>
      <w:r>
        <w:rPr>
          <w:b/>
          <w:spacing w:val="-4"/>
          <w:sz w:val="20"/>
        </w:rPr>
        <w:t> </w:t>
      </w:r>
      <w:r>
        <w:rPr>
          <w:b/>
          <w:sz w:val="20"/>
        </w:rPr>
        <w:t>months. SCHWEIGER DERMATOLOGY GROUP</w:t>
      </w:r>
      <w:r>
        <w:rPr>
          <w:b/>
          <w:spacing w:val="4"/>
          <w:sz w:val="20"/>
        </w:rPr>
        <w:t> </w:t>
      </w:r>
      <w:r>
        <w:rPr>
          <w:sz w:val="20"/>
        </w:rPr>
        <w:t>(Con’t)</w:t>
      </w:r>
    </w:p>
    <w:p>
      <w:pPr>
        <w:pStyle w:val="ListParagraph"/>
        <w:numPr>
          <w:ilvl w:val="0"/>
          <w:numId w:val="1"/>
        </w:numPr>
        <w:tabs>
          <w:tab w:pos="520" w:val="left" w:leader="none"/>
        </w:tabs>
        <w:spacing w:line="254" w:lineRule="exact" w:before="0" w:after="0"/>
        <w:ind w:left="520" w:right="0" w:hanging="360"/>
        <w:jc w:val="both"/>
        <w:rPr>
          <w:sz w:val="20"/>
        </w:rPr>
      </w:pPr>
      <w:r>
        <w:rPr>
          <w:b/>
          <w:sz w:val="20"/>
        </w:rPr>
        <w:t>Slashed turnover by 50% and increased job satisfaction </w:t>
      </w:r>
      <w:r>
        <w:rPr>
          <w:sz w:val="20"/>
        </w:rPr>
        <w:t>and</w:t>
      </w:r>
      <w:r>
        <w:rPr>
          <w:spacing w:val="4"/>
          <w:sz w:val="20"/>
        </w:rPr>
        <w:t> </w:t>
      </w:r>
      <w:r>
        <w:rPr>
          <w:sz w:val="20"/>
        </w:rPr>
        <w:t>productivity.</w:t>
      </w:r>
    </w:p>
    <w:p>
      <w:pPr>
        <w:pStyle w:val="ListParagraph"/>
        <w:numPr>
          <w:ilvl w:val="0"/>
          <w:numId w:val="1"/>
        </w:numPr>
        <w:tabs>
          <w:tab w:pos="520" w:val="left" w:leader="none"/>
        </w:tabs>
        <w:spacing w:line="259" w:lineRule="auto" w:before="19" w:after="0"/>
        <w:ind w:left="520" w:right="117" w:hanging="360"/>
        <w:jc w:val="both"/>
        <w:rPr>
          <w:sz w:val="20"/>
        </w:rPr>
      </w:pPr>
      <w:r>
        <w:rPr>
          <w:b/>
          <w:sz w:val="20"/>
        </w:rPr>
        <w:t>Decreased</w:t>
      </w:r>
      <w:r>
        <w:rPr>
          <w:b/>
          <w:spacing w:val="-7"/>
          <w:sz w:val="20"/>
        </w:rPr>
        <w:t> </w:t>
      </w:r>
      <w:r>
        <w:rPr>
          <w:b/>
          <w:sz w:val="20"/>
        </w:rPr>
        <w:t>corporate</w:t>
      </w:r>
      <w:r>
        <w:rPr>
          <w:b/>
          <w:spacing w:val="-7"/>
          <w:sz w:val="20"/>
        </w:rPr>
        <w:t> </w:t>
      </w:r>
      <w:r>
        <w:rPr>
          <w:b/>
          <w:sz w:val="20"/>
        </w:rPr>
        <w:t>overhead</w:t>
      </w:r>
      <w:r>
        <w:rPr>
          <w:b/>
          <w:spacing w:val="-7"/>
          <w:sz w:val="20"/>
        </w:rPr>
        <w:t> </w:t>
      </w:r>
      <w:r>
        <w:rPr>
          <w:b/>
          <w:sz w:val="20"/>
        </w:rPr>
        <w:t>by</w:t>
      </w:r>
      <w:r>
        <w:rPr>
          <w:b/>
          <w:spacing w:val="-9"/>
          <w:sz w:val="20"/>
        </w:rPr>
        <w:t> </w:t>
      </w:r>
      <w:r>
        <w:rPr>
          <w:b/>
          <w:sz w:val="20"/>
        </w:rPr>
        <w:t>10%</w:t>
      </w:r>
      <w:r>
        <w:rPr>
          <w:b/>
          <w:spacing w:val="-4"/>
          <w:sz w:val="20"/>
        </w:rPr>
        <w:t> </w:t>
      </w:r>
      <w:r>
        <w:rPr>
          <w:sz w:val="20"/>
        </w:rPr>
        <w:t>through</w:t>
      </w:r>
      <w:r>
        <w:rPr>
          <w:spacing w:val="-8"/>
          <w:sz w:val="20"/>
        </w:rPr>
        <w:t> </w:t>
      </w:r>
      <w:r>
        <w:rPr>
          <w:sz w:val="20"/>
        </w:rPr>
        <w:t>reduction</w:t>
      </w:r>
      <w:r>
        <w:rPr>
          <w:spacing w:val="-7"/>
          <w:sz w:val="20"/>
        </w:rPr>
        <w:t> </w:t>
      </w:r>
      <w:r>
        <w:rPr>
          <w:sz w:val="20"/>
        </w:rPr>
        <w:t>in</w:t>
      </w:r>
      <w:r>
        <w:rPr>
          <w:spacing w:val="-9"/>
          <w:sz w:val="20"/>
        </w:rPr>
        <w:t> </w:t>
      </w:r>
      <w:r>
        <w:rPr>
          <w:sz w:val="20"/>
        </w:rPr>
        <w:t>force</w:t>
      </w:r>
      <w:r>
        <w:rPr>
          <w:spacing w:val="-9"/>
          <w:sz w:val="20"/>
        </w:rPr>
        <w:t> </w:t>
      </w:r>
      <w:r>
        <w:rPr>
          <w:sz w:val="20"/>
        </w:rPr>
        <w:t>and</w:t>
      </w:r>
      <w:r>
        <w:rPr>
          <w:spacing w:val="-7"/>
          <w:sz w:val="20"/>
        </w:rPr>
        <w:t> </w:t>
      </w:r>
      <w:r>
        <w:rPr>
          <w:sz w:val="20"/>
        </w:rPr>
        <w:t>staff/role</w:t>
      </w:r>
      <w:r>
        <w:rPr>
          <w:spacing w:val="-9"/>
          <w:sz w:val="20"/>
        </w:rPr>
        <w:t> </w:t>
      </w:r>
      <w:r>
        <w:rPr>
          <w:sz w:val="20"/>
        </w:rPr>
        <w:t>alignments</w:t>
      </w:r>
      <w:r>
        <w:rPr>
          <w:spacing w:val="-6"/>
          <w:sz w:val="20"/>
        </w:rPr>
        <w:t> </w:t>
      </w:r>
      <w:r>
        <w:rPr>
          <w:sz w:val="20"/>
        </w:rPr>
        <w:t>that</w:t>
      </w:r>
      <w:r>
        <w:rPr>
          <w:spacing w:val="-9"/>
          <w:sz w:val="20"/>
        </w:rPr>
        <w:t> </w:t>
      </w:r>
      <w:r>
        <w:rPr>
          <w:sz w:val="20"/>
        </w:rPr>
        <w:t>contributed</w:t>
      </w:r>
      <w:r>
        <w:rPr>
          <w:spacing w:val="-3"/>
          <w:sz w:val="20"/>
        </w:rPr>
        <w:t> </w:t>
      </w:r>
      <w:r>
        <w:rPr>
          <w:sz w:val="20"/>
        </w:rPr>
        <w:t>to</w:t>
      </w:r>
      <w:r>
        <w:rPr>
          <w:spacing w:val="-9"/>
          <w:sz w:val="20"/>
        </w:rPr>
        <w:t> </w:t>
      </w:r>
      <w:r>
        <w:rPr>
          <w:sz w:val="20"/>
        </w:rPr>
        <w:t>key</w:t>
      </w:r>
      <w:r>
        <w:rPr>
          <w:spacing w:val="-7"/>
          <w:sz w:val="20"/>
        </w:rPr>
        <w:t> </w:t>
      </w:r>
      <w:r>
        <w:rPr>
          <w:sz w:val="20"/>
        </w:rPr>
        <w:t>performance indicators (KPI)</w:t>
      </w:r>
      <w:r>
        <w:rPr>
          <w:spacing w:val="-1"/>
          <w:sz w:val="20"/>
        </w:rPr>
        <w:t> </w:t>
      </w:r>
      <w:r>
        <w:rPr>
          <w:sz w:val="20"/>
        </w:rPr>
        <w:t>results.</w:t>
      </w:r>
    </w:p>
    <w:p>
      <w:pPr>
        <w:pStyle w:val="BodyText"/>
        <w:spacing w:before="8"/>
        <w:ind w:left="0"/>
        <w:rPr>
          <w:sz w:val="21"/>
        </w:rPr>
      </w:pPr>
    </w:p>
    <w:p>
      <w:pPr>
        <w:tabs>
          <w:tab w:pos="5200" w:val="left" w:leader="none"/>
          <w:tab w:pos="9841" w:val="left" w:leader="none"/>
        </w:tabs>
        <w:spacing w:before="0"/>
        <w:ind w:left="160" w:right="0" w:firstLine="0"/>
        <w:jc w:val="left"/>
        <w:rPr>
          <w:sz w:val="20"/>
        </w:rPr>
      </w:pPr>
      <w:r>
        <w:rPr>
          <w:b/>
          <w:sz w:val="20"/>
        </w:rPr>
        <w:t>RIVERMEND</w:t>
      </w:r>
      <w:r>
        <w:rPr>
          <w:b/>
          <w:spacing w:val="-3"/>
          <w:sz w:val="20"/>
        </w:rPr>
        <w:t> </w:t>
      </w:r>
      <w:r>
        <w:rPr>
          <w:b/>
          <w:sz w:val="20"/>
        </w:rPr>
        <w:t>HEALTH,</w:t>
      </w:r>
      <w:r>
        <w:rPr>
          <w:b/>
          <w:spacing w:val="-3"/>
          <w:sz w:val="20"/>
        </w:rPr>
        <w:t> </w:t>
      </w:r>
      <w:r>
        <w:rPr>
          <w:b/>
          <w:sz w:val="20"/>
        </w:rPr>
        <w:t>LLC.</w:t>
        <w:tab/>
      </w:r>
      <w:r>
        <w:rPr>
          <w:sz w:val="20"/>
        </w:rPr>
        <w:t>Atlanta,</w:t>
      </w:r>
      <w:r>
        <w:rPr>
          <w:spacing w:val="-1"/>
          <w:sz w:val="20"/>
        </w:rPr>
        <w:t> </w:t>
      </w:r>
      <w:r>
        <w:rPr>
          <w:sz w:val="20"/>
        </w:rPr>
        <w:t>GA</w:t>
        <w:tab/>
        <w:t>2013-2015</w:t>
      </w:r>
    </w:p>
    <w:p>
      <w:pPr>
        <w:pStyle w:val="BodyText"/>
        <w:spacing w:before="17"/>
      </w:pPr>
      <w:r>
        <w:rPr/>
        <w:t>Specialty behavioral health organization for substance abuse, pain management and others; Revenues $50MM</w:t>
      </w:r>
    </w:p>
    <w:p>
      <w:pPr>
        <w:pStyle w:val="Heading1"/>
        <w:spacing w:before="21"/>
      </w:pPr>
      <w:r>
        <w:rPr/>
        <w:t>Chief Executive Officer</w:t>
      </w:r>
    </w:p>
    <w:p>
      <w:pPr>
        <w:spacing w:after="0"/>
        <w:sectPr>
          <w:type w:val="continuous"/>
          <w:pgSz w:w="12240" w:h="15840"/>
          <w:pgMar w:top="700" w:bottom="280" w:left="560" w:right="600"/>
        </w:sectPr>
      </w:pPr>
    </w:p>
    <w:p>
      <w:pPr>
        <w:pStyle w:val="BodyText"/>
        <w:spacing w:before="10"/>
        <w:ind w:left="0"/>
        <w:rPr>
          <w:b/>
          <w:sz w:val="13"/>
        </w:rPr>
      </w:pPr>
    </w:p>
    <w:p>
      <w:pPr>
        <w:pStyle w:val="BodyText"/>
        <w:spacing w:line="256" w:lineRule="auto" w:before="59"/>
      </w:pPr>
      <w:r>
        <w:rPr/>
        <w:t>Provided Leadership for this start-up organization; building and developing a team of managers and staff and establishing an infrastructure, a formal process that achieved integration and profitability of acquired sites quickly.</w:t>
      </w:r>
    </w:p>
    <w:p>
      <w:pPr>
        <w:pStyle w:val="Heading1"/>
        <w:spacing w:before="3"/>
      </w:pPr>
      <w:r>
        <w:rPr/>
        <w:t>Key Achievements:</w:t>
      </w:r>
    </w:p>
    <w:p>
      <w:pPr>
        <w:pStyle w:val="ListParagraph"/>
        <w:numPr>
          <w:ilvl w:val="0"/>
          <w:numId w:val="1"/>
        </w:numPr>
        <w:tabs>
          <w:tab w:pos="519" w:val="left" w:leader="none"/>
          <w:tab w:pos="520" w:val="left" w:leader="none"/>
        </w:tabs>
        <w:spacing w:line="259" w:lineRule="auto" w:before="19" w:after="0"/>
        <w:ind w:left="520" w:right="114" w:hanging="360"/>
        <w:jc w:val="left"/>
        <w:rPr>
          <w:sz w:val="20"/>
        </w:rPr>
      </w:pPr>
      <w:r>
        <w:rPr>
          <w:b/>
          <w:sz w:val="20"/>
        </w:rPr>
        <w:t>Leadership</w:t>
      </w:r>
      <w:r>
        <w:rPr>
          <w:b/>
          <w:spacing w:val="-10"/>
          <w:sz w:val="20"/>
        </w:rPr>
        <w:t> </w:t>
      </w:r>
      <w:r>
        <w:rPr>
          <w:b/>
          <w:sz w:val="20"/>
        </w:rPr>
        <w:t>and</w:t>
      </w:r>
      <w:r>
        <w:rPr>
          <w:b/>
          <w:spacing w:val="-9"/>
          <w:sz w:val="20"/>
        </w:rPr>
        <w:t> </w:t>
      </w:r>
      <w:r>
        <w:rPr>
          <w:b/>
          <w:sz w:val="20"/>
        </w:rPr>
        <w:t>hands-on</w:t>
      </w:r>
      <w:r>
        <w:rPr>
          <w:b/>
          <w:spacing w:val="-12"/>
          <w:sz w:val="20"/>
        </w:rPr>
        <w:t> </w:t>
      </w:r>
      <w:r>
        <w:rPr>
          <w:b/>
          <w:sz w:val="20"/>
        </w:rPr>
        <w:t>responsibility</w:t>
      </w:r>
      <w:r>
        <w:rPr>
          <w:b/>
          <w:spacing w:val="-11"/>
          <w:sz w:val="20"/>
        </w:rPr>
        <w:t> </w:t>
      </w:r>
      <w:r>
        <w:rPr>
          <w:b/>
          <w:sz w:val="20"/>
        </w:rPr>
        <w:t>produced</w:t>
      </w:r>
      <w:r>
        <w:rPr>
          <w:b/>
          <w:spacing w:val="-10"/>
          <w:sz w:val="20"/>
        </w:rPr>
        <w:t> </w:t>
      </w:r>
      <w:r>
        <w:rPr>
          <w:b/>
          <w:sz w:val="20"/>
        </w:rPr>
        <w:t>revenues</w:t>
      </w:r>
      <w:r>
        <w:rPr>
          <w:b/>
          <w:spacing w:val="-11"/>
          <w:sz w:val="20"/>
        </w:rPr>
        <w:t> </w:t>
      </w:r>
      <w:r>
        <w:rPr>
          <w:b/>
          <w:sz w:val="20"/>
        </w:rPr>
        <w:t>from</w:t>
      </w:r>
      <w:r>
        <w:rPr>
          <w:b/>
          <w:spacing w:val="-9"/>
          <w:sz w:val="20"/>
        </w:rPr>
        <w:t> </w:t>
      </w:r>
      <w:r>
        <w:rPr>
          <w:b/>
          <w:sz w:val="20"/>
        </w:rPr>
        <w:t>$0</w:t>
      </w:r>
      <w:r>
        <w:rPr>
          <w:b/>
          <w:spacing w:val="-11"/>
          <w:sz w:val="20"/>
        </w:rPr>
        <w:t> </w:t>
      </w:r>
      <w:r>
        <w:rPr>
          <w:b/>
          <w:sz w:val="20"/>
        </w:rPr>
        <w:t>to</w:t>
      </w:r>
      <w:r>
        <w:rPr>
          <w:b/>
          <w:spacing w:val="-9"/>
          <w:sz w:val="20"/>
        </w:rPr>
        <w:t> </w:t>
      </w:r>
      <w:r>
        <w:rPr>
          <w:b/>
          <w:sz w:val="20"/>
        </w:rPr>
        <w:t>$50MM</w:t>
      </w:r>
      <w:r>
        <w:rPr>
          <w:b/>
          <w:spacing w:val="-4"/>
          <w:sz w:val="20"/>
        </w:rPr>
        <w:t> </w:t>
      </w:r>
      <w:r>
        <w:rPr>
          <w:sz w:val="20"/>
        </w:rPr>
        <w:t>through</w:t>
      </w:r>
      <w:r>
        <w:rPr>
          <w:spacing w:val="-10"/>
          <w:sz w:val="20"/>
        </w:rPr>
        <w:t> </w:t>
      </w:r>
      <w:r>
        <w:rPr>
          <w:sz w:val="20"/>
        </w:rPr>
        <w:t>Partnerships,</w:t>
      </w:r>
      <w:r>
        <w:rPr>
          <w:spacing w:val="-11"/>
          <w:sz w:val="20"/>
        </w:rPr>
        <w:t> </w:t>
      </w:r>
      <w:r>
        <w:rPr>
          <w:sz w:val="20"/>
        </w:rPr>
        <w:t>DeNovos</w:t>
      </w:r>
      <w:r>
        <w:rPr>
          <w:spacing w:val="-11"/>
          <w:sz w:val="20"/>
        </w:rPr>
        <w:t> </w:t>
      </w:r>
      <w:r>
        <w:rPr>
          <w:sz w:val="20"/>
        </w:rPr>
        <w:t>and</w:t>
      </w:r>
      <w:r>
        <w:rPr>
          <w:spacing w:val="-7"/>
          <w:sz w:val="20"/>
        </w:rPr>
        <w:t> </w:t>
      </w:r>
      <w:r>
        <w:rPr>
          <w:sz w:val="20"/>
        </w:rPr>
        <w:t>Acquisitions. (4 States, 6 Brands, 15</w:t>
      </w:r>
      <w:r>
        <w:rPr>
          <w:spacing w:val="-1"/>
          <w:sz w:val="20"/>
        </w:rPr>
        <w:t> </w:t>
      </w:r>
      <w:r>
        <w:rPr>
          <w:sz w:val="20"/>
        </w:rPr>
        <w:t>Sites)</w:t>
      </w:r>
    </w:p>
    <w:p>
      <w:pPr>
        <w:pStyle w:val="ListParagraph"/>
        <w:numPr>
          <w:ilvl w:val="0"/>
          <w:numId w:val="1"/>
        </w:numPr>
        <w:tabs>
          <w:tab w:pos="519" w:val="left" w:leader="none"/>
          <w:tab w:pos="520" w:val="left" w:leader="none"/>
        </w:tabs>
        <w:spacing w:line="254" w:lineRule="exact" w:before="0" w:after="0"/>
        <w:ind w:left="520" w:right="0" w:hanging="360"/>
        <w:jc w:val="left"/>
        <w:rPr>
          <w:sz w:val="20"/>
        </w:rPr>
      </w:pPr>
      <w:r>
        <w:rPr>
          <w:b/>
          <w:sz w:val="20"/>
        </w:rPr>
        <w:t>Saved 10% in corporate overhead by eliminating COO role </w:t>
      </w:r>
      <w:r>
        <w:rPr>
          <w:sz w:val="20"/>
        </w:rPr>
        <w:t>and increasing local site management</w:t>
      </w:r>
      <w:r>
        <w:rPr>
          <w:spacing w:val="-9"/>
          <w:sz w:val="20"/>
        </w:rPr>
        <w:t> </w:t>
      </w:r>
      <w:r>
        <w:rPr>
          <w:sz w:val="20"/>
        </w:rPr>
        <w:t>responsibilities.</w:t>
      </w:r>
    </w:p>
    <w:p>
      <w:pPr>
        <w:pStyle w:val="Heading1"/>
        <w:numPr>
          <w:ilvl w:val="0"/>
          <w:numId w:val="1"/>
        </w:numPr>
        <w:tabs>
          <w:tab w:pos="519" w:val="left" w:leader="none"/>
          <w:tab w:pos="520" w:val="left" w:leader="none"/>
        </w:tabs>
        <w:spacing w:line="240" w:lineRule="auto" w:before="19" w:after="0"/>
        <w:ind w:left="520" w:right="0" w:hanging="360"/>
        <w:jc w:val="left"/>
      </w:pPr>
      <w:r>
        <w:rPr/>
        <w:t>Created</w:t>
      </w:r>
      <w:r>
        <w:rPr>
          <w:spacing w:val="18"/>
        </w:rPr>
        <w:t> </w:t>
      </w:r>
      <w:r>
        <w:rPr/>
        <w:t>a</w:t>
      </w:r>
      <w:r>
        <w:rPr>
          <w:spacing w:val="17"/>
        </w:rPr>
        <w:t> </w:t>
      </w:r>
      <w:r>
        <w:rPr/>
        <w:t>multi-disciplinary</w:t>
      </w:r>
      <w:r>
        <w:rPr>
          <w:spacing w:val="20"/>
        </w:rPr>
        <w:t> </w:t>
      </w:r>
      <w:r>
        <w:rPr/>
        <w:t>team</w:t>
      </w:r>
      <w:r>
        <w:rPr>
          <w:spacing w:val="18"/>
        </w:rPr>
        <w:t> </w:t>
      </w:r>
      <w:r>
        <w:rPr/>
        <w:t>to</w:t>
      </w:r>
      <w:r>
        <w:rPr>
          <w:spacing w:val="19"/>
        </w:rPr>
        <w:t> </w:t>
      </w:r>
      <w:r>
        <w:rPr/>
        <w:t>evaluate</w:t>
      </w:r>
      <w:r>
        <w:rPr>
          <w:spacing w:val="18"/>
        </w:rPr>
        <w:t> </w:t>
      </w:r>
      <w:r>
        <w:rPr/>
        <w:t>software</w:t>
      </w:r>
      <w:r>
        <w:rPr>
          <w:spacing w:val="19"/>
        </w:rPr>
        <w:t> </w:t>
      </w:r>
      <w:r>
        <w:rPr/>
        <w:t>and</w:t>
      </w:r>
      <w:r>
        <w:rPr>
          <w:spacing w:val="18"/>
        </w:rPr>
        <w:t> </w:t>
      </w:r>
      <w:r>
        <w:rPr/>
        <w:t>spearheaded</w:t>
      </w:r>
      <w:r>
        <w:rPr>
          <w:spacing w:val="18"/>
        </w:rPr>
        <w:t> </w:t>
      </w:r>
      <w:r>
        <w:rPr/>
        <w:t>initiatives</w:t>
      </w:r>
      <w:r>
        <w:rPr>
          <w:spacing w:val="18"/>
        </w:rPr>
        <w:t> </w:t>
      </w:r>
      <w:r>
        <w:rPr/>
        <w:t>to</w:t>
      </w:r>
      <w:r>
        <w:rPr>
          <w:spacing w:val="18"/>
        </w:rPr>
        <w:t> </w:t>
      </w:r>
      <w:r>
        <w:rPr/>
        <w:t>implement</w:t>
      </w:r>
      <w:r>
        <w:rPr>
          <w:spacing w:val="19"/>
        </w:rPr>
        <w:t> </w:t>
      </w:r>
      <w:r>
        <w:rPr/>
        <w:t>electronic</w:t>
      </w:r>
      <w:r>
        <w:rPr>
          <w:spacing w:val="18"/>
        </w:rPr>
        <w:t> </w:t>
      </w:r>
      <w:r>
        <w:rPr/>
        <w:t>health</w:t>
      </w:r>
      <w:r>
        <w:rPr>
          <w:spacing w:val="19"/>
        </w:rPr>
        <w:t> </w:t>
      </w:r>
      <w:r>
        <w:rPr/>
        <w:t>record.</w:t>
      </w:r>
    </w:p>
    <w:p>
      <w:pPr>
        <w:pStyle w:val="BodyText"/>
        <w:ind w:left="520"/>
      </w:pPr>
      <w:r>
        <w:rPr/>
        <w:t>Project successfully completed within 6 months at all 15 sites.</w:t>
      </w:r>
    </w:p>
    <w:p>
      <w:pPr>
        <w:tabs>
          <w:tab w:pos="5200" w:val="left" w:leader="none"/>
          <w:tab w:pos="10753" w:val="right" w:leader="none"/>
        </w:tabs>
        <w:spacing w:before="284"/>
        <w:ind w:left="160" w:right="0" w:firstLine="0"/>
        <w:jc w:val="left"/>
        <w:rPr>
          <w:sz w:val="20"/>
        </w:rPr>
      </w:pPr>
      <w:r>
        <w:rPr>
          <w:b/>
          <w:sz w:val="20"/>
        </w:rPr>
        <w:t>AMERICAN</w:t>
      </w:r>
      <w:r>
        <w:rPr>
          <w:b/>
          <w:spacing w:val="-2"/>
          <w:sz w:val="20"/>
        </w:rPr>
        <w:t> </w:t>
      </w:r>
      <w:r>
        <w:rPr>
          <w:b/>
          <w:sz w:val="20"/>
        </w:rPr>
        <w:t>ACCESS</w:t>
      </w:r>
      <w:r>
        <w:rPr>
          <w:b/>
          <w:spacing w:val="-2"/>
          <w:sz w:val="20"/>
        </w:rPr>
        <w:t> </w:t>
      </w:r>
      <w:r>
        <w:rPr>
          <w:b/>
          <w:sz w:val="20"/>
        </w:rPr>
        <w:t>CARE</w:t>
        <w:tab/>
      </w:r>
      <w:r>
        <w:rPr>
          <w:sz w:val="20"/>
        </w:rPr>
        <w:t>Glen</w:t>
      </w:r>
      <w:r>
        <w:rPr>
          <w:spacing w:val="-1"/>
          <w:sz w:val="20"/>
        </w:rPr>
        <w:t> </w:t>
      </w:r>
      <w:r>
        <w:rPr>
          <w:sz w:val="20"/>
        </w:rPr>
        <w:t>Rock, PA</w:t>
        <w:tab/>
        <w:t>2008-2012</w:t>
      </w:r>
    </w:p>
    <w:p>
      <w:pPr>
        <w:pStyle w:val="BodyText"/>
        <w:jc w:val="both"/>
      </w:pPr>
      <w:r>
        <w:rPr/>
        <w:t>A Privately Held Leading Provider of Interventional Radiology Services, Revenues $300M</w:t>
      </w:r>
    </w:p>
    <w:p>
      <w:pPr>
        <w:pStyle w:val="Heading1"/>
        <w:spacing w:before="17"/>
        <w:jc w:val="both"/>
      </w:pPr>
      <w:r>
        <w:rPr/>
        <w:t>Chief Operating Officer</w:t>
      </w:r>
    </w:p>
    <w:p>
      <w:pPr>
        <w:pStyle w:val="BodyText"/>
        <w:spacing w:line="259" w:lineRule="auto"/>
        <w:ind w:right="120"/>
        <w:jc w:val="both"/>
      </w:pPr>
      <w:r>
        <w:rPr/>
        <w:t>Provided Operational and Financial Leadership for 45 centers serving over 30K patients. Managed over 500 employees, Full P&amp;L responsibilities,</w:t>
      </w:r>
      <w:r>
        <w:rPr>
          <w:spacing w:val="-10"/>
        </w:rPr>
        <w:t> </w:t>
      </w:r>
      <w:r>
        <w:rPr/>
        <w:t>and</w:t>
      </w:r>
      <w:r>
        <w:rPr>
          <w:spacing w:val="-11"/>
        </w:rPr>
        <w:t> </w:t>
      </w:r>
      <w:r>
        <w:rPr/>
        <w:t>a</w:t>
      </w:r>
      <w:r>
        <w:rPr>
          <w:spacing w:val="-13"/>
        </w:rPr>
        <w:t> </w:t>
      </w:r>
      <w:r>
        <w:rPr/>
        <w:t>budget</w:t>
      </w:r>
      <w:r>
        <w:rPr>
          <w:spacing w:val="-14"/>
        </w:rPr>
        <w:t> </w:t>
      </w:r>
      <w:r>
        <w:rPr/>
        <w:t>of</w:t>
      </w:r>
      <w:r>
        <w:rPr>
          <w:spacing w:val="-13"/>
        </w:rPr>
        <w:t> </w:t>
      </w:r>
      <w:r>
        <w:rPr/>
        <w:t>$300MM.</w:t>
      </w:r>
      <w:r>
        <w:rPr>
          <w:spacing w:val="-11"/>
        </w:rPr>
        <w:t> </w:t>
      </w:r>
      <w:r>
        <w:rPr/>
        <w:t>Responsibilities</w:t>
      </w:r>
      <w:r>
        <w:rPr>
          <w:spacing w:val="-11"/>
        </w:rPr>
        <w:t> </w:t>
      </w:r>
      <w:r>
        <w:rPr/>
        <w:t>included</w:t>
      </w:r>
      <w:r>
        <w:rPr>
          <w:spacing w:val="-11"/>
        </w:rPr>
        <w:t> </w:t>
      </w:r>
      <w:r>
        <w:rPr/>
        <w:t>full</w:t>
      </w:r>
      <w:r>
        <w:rPr>
          <w:spacing w:val="-13"/>
        </w:rPr>
        <w:t> </w:t>
      </w:r>
      <w:r>
        <w:rPr/>
        <w:t>oversight</w:t>
      </w:r>
      <w:r>
        <w:rPr>
          <w:spacing w:val="-11"/>
        </w:rPr>
        <w:t> </w:t>
      </w:r>
      <w:r>
        <w:rPr/>
        <w:t>of</w:t>
      </w:r>
      <w:r>
        <w:rPr>
          <w:spacing w:val="-12"/>
        </w:rPr>
        <w:t> </w:t>
      </w:r>
      <w:r>
        <w:rPr/>
        <w:t>compliance,</w:t>
      </w:r>
      <w:r>
        <w:rPr>
          <w:spacing w:val="-11"/>
        </w:rPr>
        <w:t> </w:t>
      </w:r>
      <w:r>
        <w:rPr/>
        <w:t>quality</w:t>
      </w:r>
      <w:r>
        <w:rPr>
          <w:spacing w:val="-11"/>
        </w:rPr>
        <w:t> </w:t>
      </w:r>
      <w:r>
        <w:rPr/>
        <w:t>control,</w:t>
      </w:r>
      <w:r>
        <w:rPr>
          <w:spacing w:val="-12"/>
        </w:rPr>
        <w:t> </w:t>
      </w:r>
      <w:r>
        <w:rPr/>
        <w:t>medical</w:t>
      </w:r>
      <w:r>
        <w:rPr>
          <w:spacing w:val="-12"/>
        </w:rPr>
        <w:t> </w:t>
      </w:r>
      <w:r>
        <w:rPr/>
        <w:t>staff</w:t>
      </w:r>
      <w:r>
        <w:rPr>
          <w:spacing w:val="-12"/>
        </w:rPr>
        <w:t> </w:t>
      </w:r>
      <w:r>
        <w:rPr/>
        <w:t>relations and operational, financial, clinical, CQI and technical</w:t>
      </w:r>
      <w:r>
        <w:rPr>
          <w:spacing w:val="-2"/>
        </w:rPr>
        <w:t> </w:t>
      </w:r>
      <w:r>
        <w:rPr/>
        <w:t>programs.</w:t>
      </w:r>
    </w:p>
    <w:p>
      <w:pPr>
        <w:pStyle w:val="Heading1"/>
        <w:spacing w:before="2"/>
        <w:jc w:val="both"/>
      </w:pPr>
      <w:r>
        <w:rPr/>
        <w:t>Key Achievement:</w:t>
      </w:r>
    </w:p>
    <w:p>
      <w:pPr>
        <w:pStyle w:val="ListParagraph"/>
        <w:numPr>
          <w:ilvl w:val="0"/>
          <w:numId w:val="1"/>
        </w:numPr>
        <w:tabs>
          <w:tab w:pos="519" w:val="left" w:leader="none"/>
          <w:tab w:pos="520" w:val="left" w:leader="none"/>
        </w:tabs>
        <w:spacing w:line="240" w:lineRule="auto" w:before="16" w:after="0"/>
        <w:ind w:left="520" w:right="0" w:hanging="360"/>
        <w:jc w:val="left"/>
        <w:rPr>
          <w:sz w:val="20"/>
        </w:rPr>
      </w:pPr>
      <w:r>
        <w:rPr>
          <w:b/>
          <w:sz w:val="20"/>
        </w:rPr>
        <w:t>Exceeded budget/board expectations all 3 years by &gt;10% through </w:t>
      </w:r>
      <w:r>
        <w:rPr>
          <w:sz w:val="20"/>
        </w:rPr>
        <w:t>improved processes and expense</w:t>
      </w:r>
      <w:r>
        <w:rPr>
          <w:spacing w:val="-9"/>
          <w:sz w:val="20"/>
        </w:rPr>
        <w:t> </w:t>
      </w:r>
      <w:r>
        <w:rPr>
          <w:sz w:val="20"/>
        </w:rPr>
        <w:t>management.</w:t>
      </w:r>
    </w:p>
    <w:p>
      <w:pPr>
        <w:pStyle w:val="ListParagraph"/>
        <w:numPr>
          <w:ilvl w:val="0"/>
          <w:numId w:val="1"/>
        </w:numPr>
        <w:tabs>
          <w:tab w:pos="519" w:val="left" w:leader="none"/>
          <w:tab w:pos="520" w:val="left" w:leader="none"/>
        </w:tabs>
        <w:spacing w:line="259" w:lineRule="auto" w:before="21" w:after="0"/>
        <w:ind w:left="520" w:right="114" w:hanging="360"/>
        <w:jc w:val="left"/>
        <w:rPr>
          <w:b/>
          <w:sz w:val="20"/>
        </w:rPr>
      </w:pPr>
      <w:r>
        <w:rPr>
          <w:b/>
          <w:sz w:val="20"/>
        </w:rPr>
        <w:t>Successfully led American Access Care to achieve JCAHO accreditation </w:t>
      </w:r>
      <w:r>
        <w:rPr>
          <w:sz w:val="20"/>
        </w:rPr>
        <w:t>and subsequent 3-year recertification </w:t>
      </w:r>
      <w:r>
        <w:rPr>
          <w:b/>
          <w:sz w:val="20"/>
        </w:rPr>
        <w:t>of all 45 centers passing audit with a score of 90% or</w:t>
      </w:r>
      <w:r>
        <w:rPr>
          <w:b/>
          <w:spacing w:val="-3"/>
          <w:sz w:val="20"/>
        </w:rPr>
        <w:t> </w:t>
      </w:r>
      <w:r>
        <w:rPr>
          <w:b/>
          <w:sz w:val="20"/>
        </w:rPr>
        <w:t>better.</w:t>
      </w:r>
    </w:p>
    <w:p>
      <w:pPr>
        <w:pStyle w:val="ListParagraph"/>
        <w:numPr>
          <w:ilvl w:val="0"/>
          <w:numId w:val="1"/>
        </w:numPr>
        <w:tabs>
          <w:tab w:pos="519" w:val="left" w:leader="none"/>
          <w:tab w:pos="520" w:val="left" w:leader="none"/>
        </w:tabs>
        <w:spacing w:line="254" w:lineRule="exact" w:before="0" w:after="0"/>
        <w:ind w:left="520" w:right="0" w:hanging="360"/>
        <w:jc w:val="left"/>
        <w:rPr>
          <w:sz w:val="20"/>
        </w:rPr>
      </w:pPr>
      <w:r>
        <w:rPr>
          <w:b/>
          <w:sz w:val="20"/>
        </w:rPr>
        <w:t>Developed training programs </w:t>
      </w:r>
      <w:r>
        <w:rPr>
          <w:sz w:val="20"/>
        </w:rPr>
        <w:t>for all team members at all</w:t>
      </w:r>
      <w:r>
        <w:rPr>
          <w:spacing w:val="-1"/>
          <w:sz w:val="20"/>
        </w:rPr>
        <w:t> </w:t>
      </w:r>
      <w:r>
        <w:rPr>
          <w:sz w:val="20"/>
        </w:rPr>
        <w:t>sites.</w:t>
      </w:r>
    </w:p>
    <w:p>
      <w:pPr>
        <w:pStyle w:val="BodyText"/>
        <w:spacing w:before="3"/>
        <w:ind w:left="0"/>
        <w:rPr>
          <w:sz w:val="23"/>
        </w:rPr>
      </w:pPr>
    </w:p>
    <w:p>
      <w:pPr>
        <w:tabs>
          <w:tab w:pos="5200" w:val="left" w:leader="none"/>
          <w:tab w:pos="9886" w:val="left" w:leader="none"/>
        </w:tabs>
        <w:spacing w:before="0"/>
        <w:ind w:left="160" w:right="0" w:firstLine="0"/>
        <w:jc w:val="both"/>
        <w:rPr>
          <w:sz w:val="20"/>
        </w:rPr>
      </w:pPr>
      <w:r>
        <w:rPr>
          <w:b/>
          <w:sz w:val="20"/>
        </w:rPr>
        <w:t>DAVITA</w:t>
      </w:r>
      <w:r>
        <w:rPr>
          <w:b/>
          <w:spacing w:val="-2"/>
          <w:sz w:val="20"/>
        </w:rPr>
        <w:t> </w:t>
      </w:r>
      <w:r>
        <w:rPr>
          <w:b/>
          <w:sz w:val="20"/>
        </w:rPr>
        <w:t>INC.</w:t>
        <w:tab/>
      </w:r>
      <w:r>
        <w:rPr>
          <w:sz w:val="20"/>
        </w:rPr>
        <w:t>Seattle,</w:t>
      </w:r>
      <w:r>
        <w:rPr>
          <w:spacing w:val="-2"/>
          <w:sz w:val="20"/>
        </w:rPr>
        <w:t> </w:t>
      </w:r>
      <w:r>
        <w:rPr>
          <w:sz w:val="20"/>
        </w:rPr>
        <w:t>WA</w:t>
        <w:tab/>
        <w:t>1998-2008</w:t>
      </w:r>
    </w:p>
    <w:p>
      <w:pPr>
        <w:pStyle w:val="BodyText"/>
        <w:spacing w:before="18"/>
        <w:jc w:val="both"/>
      </w:pPr>
      <w:r>
        <w:rPr/>
        <w:t>NYSE Industry Leading Provider of End-Stage Renal Disease Service, 1200+ chronic clinics; Revenue $100MM</w:t>
      </w:r>
    </w:p>
    <w:p>
      <w:pPr>
        <w:pStyle w:val="Heading1"/>
        <w:spacing w:before="20"/>
        <w:jc w:val="both"/>
      </w:pPr>
      <w:r>
        <w:rPr/>
        <w:t>Vice President, Business Development (2008)</w:t>
      </w:r>
    </w:p>
    <w:p>
      <w:pPr>
        <w:pStyle w:val="BodyText"/>
        <w:spacing w:line="259" w:lineRule="auto"/>
        <w:ind w:right="115"/>
        <w:jc w:val="both"/>
      </w:pPr>
      <w:r>
        <w:rPr/>
        <w:t>Directed business development &amp; sales programs in 7-state area. Supported field operational team in identifying and securing new growth</w:t>
      </w:r>
      <w:r>
        <w:rPr>
          <w:spacing w:val="-9"/>
        </w:rPr>
        <w:t> </w:t>
      </w:r>
      <w:r>
        <w:rPr/>
        <w:t>opportunities.</w:t>
      </w:r>
      <w:r>
        <w:rPr>
          <w:spacing w:val="-9"/>
        </w:rPr>
        <w:t> </w:t>
      </w:r>
      <w:r>
        <w:rPr/>
        <w:t>Provided</w:t>
      </w:r>
      <w:r>
        <w:rPr>
          <w:spacing w:val="-9"/>
        </w:rPr>
        <w:t> </w:t>
      </w:r>
      <w:r>
        <w:rPr/>
        <w:t>direction</w:t>
      </w:r>
      <w:r>
        <w:rPr>
          <w:spacing w:val="-9"/>
        </w:rPr>
        <w:t> </w:t>
      </w:r>
      <w:r>
        <w:rPr/>
        <w:t>for</w:t>
      </w:r>
      <w:r>
        <w:rPr>
          <w:spacing w:val="-7"/>
        </w:rPr>
        <w:t> </w:t>
      </w:r>
      <w:r>
        <w:rPr/>
        <w:t>Business</w:t>
      </w:r>
      <w:r>
        <w:rPr>
          <w:spacing w:val="-8"/>
        </w:rPr>
        <w:t> </w:t>
      </w:r>
      <w:r>
        <w:rPr/>
        <w:t>Development</w:t>
      </w:r>
      <w:r>
        <w:rPr>
          <w:spacing w:val="-9"/>
        </w:rPr>
        <w:t> </w:t>
      </w:r>
      <w:r>
        <w:rPr/>
        <w:t>staff</w:t>
      </w:r>
      <w:r>
        <w:rPr>
          <w:spacing w:val="-10"/>
        </w:rPr>
        <w:t> </w:t>
      </w:r>
      <w:r>
        <w:rPr/>
        <w:t>including</w:t>
      </w:r>
      <w:r>
        <w:rPr>
          <w:spacing w:val="-9"/>
        </w:rPr>
        <w:t> </w:t>
      </w:r>
      <w:r>
        <w:rPr/>
        <w:t>performance</w:t>
      </w:r>
      <w:r>
        <w:rPr>
          <w:spacing w:val="-8"/>
        </w:rPr>
        <w:t> </w:t>
      </w:r>
      <w:r>
        <w:rPr/>
        <w:t>management,</w:t>
      </w:r>
      <w:r>
        <w:rPr>
          <w:spacing w:val="-8"/>
        </w:rPr>
        <w:t> </w:t>
      </w:r>
      <w:r>
        <w:rPr/>
        <w:t>career</w:t>
      </w:r>
      <w:r>
        <w:rPr>
          <w:spacing w:val="-9"/>
        </w:rPr>
        <w:t> </w:t>
      </w:r>
      <w:r>
        <w:rPr/>
        <w:t>progression</w:t>
      </w:r>
      <w:r>
        <w:rPr>
          <w:spacing w:val="-8"/>
        </w:rPr>
        <w:t> </w:t>
      </w:r>
      <w:r>
        <w:rPr/>
        <w:t>and professional</w:t>
      </w:r>
      <w:r>
        <w:rPr>
          <w:spacing w:val="-1"/>
        </w:rPr>
        <w:t> </w:t>
      </w:r>
      <w:r>
        <w:rPr/>
        <w:t>development.</w:t>
      </w:r>
    </w:p>
    <w:p>
      <w:pPr>
        <w:pStyle w:val="Heading1"/>
        <w:spacing w:line="243" w:lineRule="exact"/>
        <w:jc w:val="both"/>
      </w:pPr>
      <w:r>
        <w:rPr/>
        <w:t>Key Achievements:</w:t>
      </w:r>
    </w:p>
    <w:p>
      <w:pPr>
        <w:pStyle w:val="ListParagraph"/>
        <w:numPr>
          <w:ilvl w:val="0"/>
          <w:numId w:val="1"/>
        </w:numPr>
        <w:tabs>
          <w:tab w:pos="519" w:val="left" w:leader="none"/>
          <w:tab w:pos="520" w:val="left" w:leader="none"/>
        </w:tabs>
        <w:spacing w:line="240" w:lineRule="auto" w:before="18" w:after="0"/>
        <w:ind w:left="520" w:right="0" w:hanging="360"/>
        <w:jc w:val="left"/>
        <w:rPr>
          <w:sz w:val="20"/>
        </w:rPr>
      </w:pPr>
      <w:r>
        <w:rPr>
          <w:b/>
          <w:sz w:val="20"/>
        </w:rPr>
        <w:t>Provided a major role in 3 large acquisitions, forging partnerships with 6 physician practices</w:t>
      </w:r>
      <w:r>
        <w:rPr>
          <w:b/>
          <w:spacing w:val="-3"/>
          <w:sz w:val="20"/>
        </w:rPr>
        <w:t> </w:t>
      </w:r>
      <w:r>
        <w:rPr>
          <w:sz w:val="20"/>
        </w:rPr>
        <w:t>an</w:t>
      </w:r>
    </w:p>
    <w:p>
      <w:pPr>
        <w:pStyle w:val="ListParagraph"/>
        <w:numPr>
          <w:ilvl w:val="0"/>
          <w:numId w:val="1"/>
        </w:numPr>
        <w:tabs>
          <w:tab w:pos="519" w:val="left" w:leader="none"/>
          <w:tab w:pos="520" w:val="left" w:leader="none"/>
        </w:tabs>
        <w:spacing w:line="240" w:lineRule="auto" w:before="19" w:after="0"/>
        <w:ind w:left="520" w:right="0" w:hanging="360"/>
        <w:jc w:val="left"/>
        <w:rPr>
          <w:sz w:val="20"/>
        </w:rPr>
      </w:pPr>
      <w:r>
        <w:rPr>
          <w:b/>
          <w:sz w:val="20"/>
        </w:rPr>
        <w:t>Served as an internal expert resource </w:t>
      </w:r>
      <w:r>
        <w:rPr>
          <w:sz w:val="20"/>
        </w:rPr>
        <w:t>regarding business development</w:t>
      </w:r>
      <w:r>
        <w:rPr>
          <w:spacing w:val="-1"/>
          <w:sz w:val="20"/>
        </w:rPr>
        <w:t> </w:t>
      </w:r>
      <w:r>
        <w:rPr>
          <w:sz w:val="20"/>
        </w:rPr>
        <w:t>activities</w:t>
      </w:r>
    </w:p>
    <w:p>
      <w:pPr>
        <w:pStyle w:val="Heading1"/>
        <w:spacing w:before="20"/>
      </w:pPr>
      <w:r>
        <w:rPr/>
        <w:t>Senior Director, Operations, Business Development (2007-2008)</w:t>
      </w:r>
    </w:p>
    <w:p>
      <w:pPr>
        <w:pStyle w:val="BodyText"/>
        <w:spacing w:line="259" w:lineRule="auto"/>
      </w:pPr>
      <w:r>
        <w:rPr/>
        <w:t>Full</w:t>
      </w:r>
      <w:r>
        <w:rPr>
          <w:spacing w:val="-10"/>
        </w:rPr>
        <w:t> </w:t>
      </w:r>
      <w:r>
        <w:rPr/>
        <w:t>P&amp;L,</w:t>
      </w:r>
      <w:r>
        <w:rPr>
          <w:spacing w:val="-9"/>
        </w:rPr>
        <w:t> </w:t>
      </w:r>
      <w:r>
        <w:rPr/>
        <w:t>Operational</w:t>
      </w:r>
      <w:r>
        <w:rPr>
          <w:spacing w:val="-9"/>
        </w:rPr>
        <w:t> </w:t>
      </w:r>
      <w:r>
        <w:rPr/>
        <w:t>&amp;</w:t>
      </w:r>
      <w:r>
        <w:rPr>
          <w:spacing w:val="-8"/>
        </w:rPr>
        <w:t> </w:t>
      </w:r>
      <w:r>
        <w:rPr/>
        <w:t>Financial</w:t>
      </w:r>
      <w:r>
        <w:rPr>
          <w:spacing w:val="-7"/>
        </w:rPr>
        <w:t> </w:t>
      </w:r>
      <w:r>
        <w:rPr/>
        <w:t>responsibilities</w:t>
      </w:r>
      <w:r>
        <w:rPr>
          <w:spacing w:val="-10"/>
        </w:rPr>
        <w:t> </w:t>
      </w:r>
      <w:r>
        <w:rPr/>
        <w:t>for</w:t>
      </w:r>
      <w:r>
        <w:rPr>
          <w:spacing w:val="-7"/>
        </w:rPr>
        <w:t> </w:t>
      </w:r>
      <w:r>
        <w:rPr/>
        <w:t>30+</w:t>
      </w:r>
      <w:r>
        <w:rPr>
          <w:spacing w:val="-10"/>
        </w:rPr>
        <w:t> </w:t>
      </w:r>
      <w:r>
        <w:rPr/>
        <w:t>clinics</w:t>
      </w:r>
      <w:r>
        <w:rPr>
          <w:spacing w:val="-8"/>
        </w:rPr>
        <w:t> </w:t>
      </w:r>
      <w:r>
        <w:rPr/>
        <w:t>in</w:t>
      </w:r>
      <w:r>
        <w:rPr>
          <w:spacing w:val="-9"/>
        </w:rPr>
        <w:t> </w:t>
      </w:r>
      <w:r>
        <w:rPr/>
        <w:t>a</w:t>
      </w:r>
      <w:r>
        <w:rPr>
          <w:spacing w:val="-10"/>
        </w:rPr>
        <w:t> </w:t>
      </w:r>
      <w:r>
        <w:rPr/>
        <w:t>4-state</w:t>
      </w:r>
      <w:r>
        <w:rPr>
          <w:spacing w:val="-10"/>
        </w:rPr>
        <w:t> </w:t>
      </w:r>
      <w:r>
        <w:rPr/>
        <w:t>area.</w:t>
      </w:r>
      <w:r>
        <w:rPr>
          <w:spacing w:val="-9"/>
        </w:rPr>
        <w:t> </w:t>
      </w:r>
      <w:r>
        <w:rPr/>
        <w:t>Managed</w:t>
      </w:r>
      <w:r>
        <w:rPr>
          <w:spacing w:val="-6"/>
        </w:rPr>
        <w:t> </w:t>
      </w:r>
      <w:r>
        <w:rPr/>
        <w:t>500+</w:t>
      </w:r>
      <w:r>
        <w:rPr>
          <w:spacing w:val="-8"/>
        </w:rPr>
        <w:t> </w:t>
      </w:r>
      <w:r>
        <w:rPr/>
        <w:t>employees</w:t>
      </w:r>
      <w:r>
        <w:rPr>
          <w:spacing w:val="-9"/>
        </w:rPr>
        <w:t> </w:t>
      </w:r>
      <w:r>
        <w:rPr/>
        <w:t>and</w:t>
      </w:r>
      <w:r>
        <w:rPr>
          <w:spacing w:val="-5"/>
        </w:rPr>
        <w:t> </w:t>
      </w:r>
      <w:r>
        <w:rPr/>
        <w:t>handled</w:t>
      </w:r>
      <w:r>
        <w:rPr>
          <w:spacing w:val="-8"/>
        </w:rPr>
        <w:t> </w:t>
      </w:r>
      <w:r>
        <w:rPr/>
        <w:t>clinical</w:t>
      </w:r>
      <w:r>
        <w:rPr>
          <w:spacing w:val="-9"/>
        </w:rPr>
        <w:t> </w:t>
      </w:r>
      <w:r>
        <w:rPr/>
        <w:t>issues. Developed key market business plans for 7-state</w:t>
      </w:r>
      <w:r>
        <w:rPr>
          <w:spacing w:val="-2"/>
        </w:rPr>
        <w:t> </w:t>
      </w:r>
      <w:r>
        <w:rPr/>
        <w:t>area.</w:t>
      </w:r>
    </w:p>
    <w:p>
      <w:pPr>
        <w:pStyle w:val="Heading1"/>
        <w:spacing w:before="1"/>
      </w:pPr>
      <w:r>
        <w:rPr/>
        <w:t>Key Achievements:</w:t>
      </w:r>
    </w:p>
    <w:p>
      <w:pPr>
        <w:pStyle w:val="ListParagraph"/>
        <w:numPr>
          <w:ilvl w:val="0"/>
          <w:numId w:val="1"/>
        </w:numPr>
        <w:tabs>
          <w:tab w:pos="519" w:val="left" w:leader="none"/>
          <w:tab w:pos="520" w:val="left" w:leader="none"/>
        </w:tabs>
        <w:spacing w:line="240" w:lineRule="auto" w:before="18" w:after="0"/>
        <w:ind w:left="520" w:right="0" w:hanging="360"/>
        <w:jc w:val="left"/>
        <w:rPr>
          <w:sz w:val="20"/>
        </w:rPr>
      </w:pPr>
      <w:r>
        <w:rPr>
          <w:b/>
          <w:sz w:val="20"/>
        </w:rPr>
        <w:t>Improved productivity and reduced expenses by 2% each year </w:t>
      </w:r>
      <w:r>
        <w:rPr>
          <w:sz w:val="20"/>
        </w:rPr>
        <w:t>and maintained key metrics in top</w:t>
      </w:r>
      <w:r>
        <w:rPr>
          <w:spacing w:val="-3"/>
          <w:sz w:val="20"/>
        </w:rPr>
        <w:t> </w:t>
      </w:r>
      <w:r>
        <w:rPr>
          <w:sz w:val="20"/>
        </w:rPr>
        <w:t>quartile.</w:t>
      </w:r>
    </w:p>
    <w:p>
      <w:pPr>
        <w:pStyle w:val="ListParagraph"/>
        <w:numPr>
          <w:ilvl w:val="0"/>
          <w:numId w:val="1"/>
        </w:numPr>
        <w:tabs>
          <w:tab w:pos="519" w:val="left" w:leader="none"/>
          <w:tab w:pos="520" w:val="left" w:leader="none"/>
        </w:tabs>
        <w:spacing w:line="240" w:lineRule="auto" w:before="19" w:after="0"/>
        <w:ind w:left="520" w:right="0" w:hanging="360"/>
        <w:jc w:val="left"/>
        <w:rPr>
          <w:sz w:val="20"/>
        </w:rPr>
      </w:pPr>
      <w:r>
        <w:rPr>
          <w:b/>
          <w:sz w:val="20"/>
        </w:rPr>
        <w:t>Established and maintained strong business relationships </w:t>
      </w:r>
      <w:r>
        <w:rPr>
          <w:sz w:val="20"/>
        </w:rPr>
        <w:t>with government/physicians/hospital</w:t>
      </w:r>
      <w:r>
        <w:rPr>
          <w:spacing w:val="-2"/>
          <w:sz w:val="20"/>
        </w:rPr>
        <w:t> </w:t>
      </w:r>
      <w:r>
        <w:rPr>
          <w:sz w:val="20"/>
        </w:rPr>
        <w:t>partners.</w:t>
      </w:r>
    </w:p>
    <w:p>
      <w:pPr>
        <w:pStyle w:val="Heading1"/>
        <w:numPr>
          <w:ilvl w:val="0"/>
          <w:numId w:val="1"/>
        </w:numPr>
        <w:tabs>
          <w:tab w:pos="519" w:val="left" w:leader="none"/>
          <w:tab w:pos="520" w:val="left" w:leader="none"/>
        </w:tabs>
        <w:spacing w:line="240" w:lineRule="auto" w:before="19" w:after="0"/>
        <w:ind w:left="520" w:right="0" w:hanging="360"/>
        <w:jc w:val="left"/>
      </w:pPr>
      <w:r>
        <w:rPr/>
        <w:t>Grew market share to include 30 centers in 4-states through acquisition and DeNovo</w:t>
      </w:r>
      <w:r>
        <w:rPr>
          <w:spacing w:val="-5"/>
        </w:rPr>
        <w:t> </w:t>
      </w:r>
      <w:r>
        <w:rPr/>
        <w:t>growth.</w:t>
      </w:r>
    </w:p>
    <w:p>
      <w:pPr>
        <w:pStyle w:val="BodyText"/>
        <w:spacing w:before="3"/>
        <w:ind w:left="0"/>
        <w:rPr>
          <w:b/>
          <w:sz w:val="23"/>
        </w:rPr>
      </w:pPr>
    </w:p>
    <w:p>
      <w:pPr>
        <w:spacing w:before="0"/>
        <w:ind w:left="160" w:right="0" w:firstLine="0"/>
        <w:jc w:val="both"/>
        <w:rPr>
          <w:b/>
          <w:sz w:val="20"/>
        </w:rPr>
      </w:pPr>
      <w:r>
        <w:rPr>
          <w:b/>
          <w:sz w:val="20"/>
        </w:rPr>
        <w:t>Group Director, Operations (2005-2007)</w:t>
      </w:r>
    </w:p>
    <w:p>
      <w:pPr>
        <w:pStyle w:val="BodyText"/>
        <w:spacing w:line="259" w:lineRule="auto"/>
        <w:ind w:right="115"/>
        <w:jc w:val="both"/>
      </w:pPr>
      <w:r>
        <w:rPr/>
        <w:t>Directed</w:t>
      </w:r>
      <w:r>
        <w:rPr>
          <w:spacing w:val="-3"/>
        </w:rPr>
        <w:t> </w:t>
      </w:r>
      <w:r>
        <w:rPr/>
        <w:t>new</w:t>
      </w:r>
      <w:r>
        <w:rPr>
          <w:spacing w:val="-4"/>
        </w:rPr>
        <w:t> </w:t>
      </w:r>
      <w:r>
        <w:rPr/>
        <w:t>business</w:t>
      </w:r>
      <w:r>
        <w:rPr>
          <w:spacing w:val="-3"/>
        </w:rPr>
        <w:t> </w:t>
      </w:r>
      <w:r>
        <w:rPr/>
        <w:t>development,</w:t>
      </w:r>
      <w:r>
        <w:rPr>
          <w:spacing w:val="-3"/>
        </w:rPr>
        <w:t> </w:t>
      </w:r>
      <w:r>
        <w:rPr/>
        <w:t>medical</w:t>
      </w:r>
      <w:r>
        <w:rPr>
          <w:spacing w:val="-2"/>
        </w:rPr>
        <w:t> </w:t>
      </w:r>
      <w:r>
        <w:rPr/>
        <w:t>staff</w:t>
      </w:r>
      <w:r>
        <w:rPr>
          <w:spacing w:val="-5"/>
        </w:rPr>
        <w:t> </w:t>
      </w:r>
      <w:r>
        <w:rPr/>
        <w:t>relations,</w:t>
      </w:r>
      <w:r>
        <w:rPr>
          <w:spacing w:val="-3"/>
        </w:rPr>
        <w:t> </w:t>
      </w:r>
      <w:r>
        <w:rPr/>
        <w:t>operational,</w:t>
      </w:r>
      <w:r>
        <w:rPr>
          <w:spacing w:val="4"/>
        </w:rPr>
        <w:t> </w:t>
      </w:r>
      <w:r>
        <w:rPr/>
        <w:t>financial,</w:t>
      </w:r>
      <w:r>
        <w:rPr>
          <w:spacing w:val="-2"/>
        </w:rPr>
        <w:t> </w:t>
      </w:r>
      <w:r>
        <w:rPr/>
        <w:t>and</w:t>
      </w:r>
      <w:r>
        <w:rPr>
          <w:spacing w:val="-3"/>
        </w:rPr>
        <w:t> </w:t>
      </w:r>
      <w:r>
        <w:rPr/>
        <w:t>clinical</w:t>
      </w:r>
      <w:r>
        <w:rPr>
          <w:spacing w:val="-2"/>
        </w:rPr>
        <w:t> </w:t>
      </w:r>
      <w:r>
        <w:rPr/>
        <w:t>processes</w:t>
      </w:r>
      <w:r>
        <w:rPr>
          <w:spacing w:val="-3"/>
        </w:rPr>
        <w:t> </w:t>
      </w:r>
      <w:r>
        <w:rPr/>
        <w:t>with</w:t>
      </w:r>
      <w:r>
        <w:rPr>
          <w:spacing w:val="-3"/>
        </w:rPr>
        <w:t> </w:t>
      </w:r>
      <w:r>
        <w:rPr/>
        <w:t>Full</w:t>
      </w:r>
      <w:r>
        <w:rPr>
          <w:spacing w:val="-3"/>
        </w:rPr>
        <w:t> </w:t>
      </w:r>
      <w:r>
        <w:rPr/>
        <w:t>P&amp;L</w:t>
      </w:r>
      <w:r>
        <w:rPr>
          <w:spacing w:val="-4"/>
        </w:rPr>
        <w:t> </w:t>
      </w:r>
      <w:r>
        <w:rPr/>
        <w:t>oversight.</w:t>
      </w:r>
      <w:r>
        <w:rPr>
          <w:spacing w:val="-1"/>
        </w:rPr>
        <w:t> </w:t>
      </w:r>
      <w:r>
        <w:rPr/>
        <w:t>Full Management Leadership and Oversight of 20+ out-patient dialysis clinics. With full P&amp;L, Operations and Business Development responsibilities, ensured regulatory compliance, established, and met business goals, developed initiatives to enhance quality of patient</w:t>
      </w:r>
      <w:r>
        <w:rPr>
          <w:spacing w:val="-1"/>
        </w:rPr>
        <w:t> </w:t>
      </w:r>
      <w:r>
        <w:rPr/>
        <w:t>services.</w:t>
      </w:r>
    </w:p>
    <w:p>
      <w:pPr>
        <w:pStyle w:val="Heading1"/>
        <w:spacing w:line="244" w:lineRule="exact"/>
        <w:jc w:val="both"/>
      </w:pPr>
      <w:r>
        <w:rPr/>
        <w:t>Key Achievements:</w:t>
      </w:r>
    </w:p>
    <w:p>
      <w:pPr>
        <w:pStyle w:val="ListParagraph"/>
        <w:numPr>
          <w:ilvl w:val="0"/>
          <w:numId w:val="1"/>
        </w:numPr>
        <w:tabs>
          <w:tab w:pos="519" w:val="left" w:leader="none"/>
          <w:tab w:pos="520" w:val="left" w:leader="none"/>
        </w:tabs>
        <w:spacing w:line="240" w:lineRule="auto" w:before="19" w:after="0"/>
        <w:ind w:left="520" w:right="0" w:hanging="360"/>
        <w:jc w:val="left"/>
        <w:rPr>
          <w:sz w:val="20"/>
        </w:rPr>
      </w:pPr>
      <w:r>
        <w:rPr>
          <w:b/>
          <w:sz w:val="20"/>
        </w:rPr>
        <w:t>Developed key stakeholder relationships and meeting our customer needs </w:t>
      </w:r>
      <w:r>
        <w:rPr>
          <w:sz w:val="20"/>
        </w:rPr>
        <w:t>we were able to achieve</w:t>
      </w:r>
      <w:r>
        <w:rPr>
          <w:spacing w:val="33"/>
          <w:sz w:val="20"/>
        </w:rPr>
        <w:t> </w:t>
      </w:r>
      <w:r>
        <w:rPr>
          <w:sz w:val="20"/>
        </w:rPr>
        <w:t>growth.</w:t>
      </w:r>
    </w:p>
    <w:p>
      <w:pPr>
        <w:pStyle w:val="ListParagraph"/>
        <w:numPr>
          <w:ilvl w:val="0"/>
          <w:numId w:val="1"/>
        </w:numPr>
        <w:tabs>
          <w:tab w:pos="519" w:val="left" w:leader="none"/>
          <w:tab w:pos="520" w:val="left" w:leader="none"/>
        </w:tabs>
        <w:spacing w:line="259" w:lineRule="auto" w:before="19" w:after="0"/>
        <w:ind w:left="520" w:right="117" w:hanging="360"/>
        <w:jc w:val="left"/>
        <w:rPr>
          <w:sz w:val="20"/>
        </w:rPr>
      </w:pPr>
      <w:r>
        <w:rPr>
          <w:b/>
          <w:sz w:val="20"/>
        </w:rPr>
        <w:t>Managed the integration of an acquisition that equaled DaVita in size and fostered </w:t>
      </w:r>
      <w:r>
        <w:rPr>
          <w:sz w:val="20"/>
        </w:rPr>
        <w:t>a culture of cooperation between the two entities, helping to ensure a smooth transition over a period of 12-18</w:t>
      </w:r>
      <w:r>
        <w:rPr>
          <w:spacing w:val="-1"/>
          <w:sz w:val="20"/>
        </w:rPr>
        <w:t> </w:t>
      </w:r>
      <w:r>
        <w:rPr>
          <w:sz w:val="20"/>
        </w:rPr>
        <w:t>months.</w:t>
      </w:r>
    </w:p>
    <w:p>
      <w:pPr>
        <w:pStyle w:val="ListParagraph"/>
        <w:numPr>
          <w:ilvl w:val="0"/>
          <w:numId w:val="1"/>
        </w:numPr>
        <w:tabs>
          <w:tab w:pos="519" w:val="left" w:leader="none"/>
          <w:tab w:pos="520" w:val="left" w:leader="none"/>
        </w:tabs>
        <w:spacing w:line="254" w:lineRule="exact" w:before="0" w:after="0"/>
        <w:ind w:left="520" w:right="0" w:hanging="360"/>
        <w:jc w:val="left"/>
        <w:rPr>
          <w:sz w:val="20"/>
        </w:rPr>
      </w:pPr>
      <w:r>
        <w:rPr>
          <w:b/>
          <w:sz w:val="20"/>
        </w:rPr>
        <w:t>Built relationships with government &amp; community </w:t>
      </w:r>
      <w:r>
        <w:rPr>
          <w:sz w:val="20"/>
        </w:rPr>
        <w:t>establishing competitive advantage based on</w:t>
      </w:r>
      <w:r>
        <w:rPr>
          <w:spacing w:val="-9"/>
          <w:sz w:val="20"/>
        </w:rPr>
        <w:t> </w:t>
      </w:r>
      <w:r>
        <w:rPr>
          <w:sz w:val="20"/>
        </w:rPr>
        <w:t>quality.</w:t>
      </w:r>
    </w:p>
    <w:p>
      <w:pPr>
        <w:pStyle w:val="ListParagraph"/>
        <w:numPr>
          <w:ilvl w:val="0"/>
          <w:numId w:val="1"/>
        </w:numPr>
        <w:tabs>
          <w:tab w:pos="519" w:val="left" w:leader="none"/>
          <w:tab w:pos="520" w:val="left" w:leader="none"/>
        </w:tabs>
        <w:spacing w:line="240" w:lineRule="auto" w:before="18" w:after="0"/>
        <w:ind w:left="520" w:right="0" w:hanging="360"/>
        <w:jc w:val="left"/>
        <w:rPr>
          <w:sz w:val="20"/>
        </w:rPr>
      </w:pPr>
      <w:r>
        <w:rPr>
          <w:b/>
          <w:sz w:val="20"/>
        </w:rPr>
        <w:t>Established 8 new dialysis outpatient clinics, managing acquisition and integration </w:t>
      </w:r>
      <w:r>
        <w:rPr>
          <w:sz w:val="20"/>
        </w:rPr>
        <w:t>of hospital owned dialysis</w:t>
      </w:r>
      <w:r>
        <w:rPr>
          <w:spacing w:val="-18"/>
          <w:sz w:val="20"/>
        </w:rPr>
        <w:t> </w:t>
      </w:r>
      <w:r>
        <w:rPr>
          <w:sz w:val="20"/>
        </w:rPr>
        <w:t>program.</w:t>
      </w:r>
    </w:p>
    <w:p>
      <w:pPr>
        <w:pStyle w:val="ListParagraph"/>
        <w:numPr>
          <w:ilvl w:val="0"/>
          <w:numId w:val="1"/>
        </w:numPr>
        <w:tabs>
          <w:tab w:pos="519" w:val="left" w:leader="none"/>
          <w:tab w:pos="520" w:val="left" w:leader="none"/>
        </w:tabs>
        <w:spacing w:line="240" w:lineRule="auto" w:before="19" w:after="0"/>
        <w:ind w:left="520" w:right="0" w:hanging="360"/>
        <w:jc w:val="left"/>
        <w:rPr>
          <w:sz w:val="20"/>
        </w:rPr>
      </w:pPr>
      <w:r>
        <w:rPr>
          <w:b/>
          <w:sz w:val="20"/>
        </w:rPr>
        <w:t>Grew market share to include 26 centers in 3 states </w:t>
      </w:r>
      <w:r>
        <w:rPr>
          <w:sz w:val="20"/>
        </w:rPr>
        <w:t>through acquisition and DeNovo</w:t>
      </w:r>
      <w:r>
        <w:rPr>
          <w:spacing w:val="-6"/>
          <w:sz w:val="20"/>
        </w:rPr>
        <w:t> </w:t>
      </w:r>
      <w:r>
        <w:rPr>
          <w:sz w:val="20"/>
        </w:rPr>
        <w:t>growth.</w:t>
      </w:r>
    </w:p>
    <w:p>
      <w:pPr>
        <w:spacing w:after="0" w:line="240" w:lineRule="auto"/>
        <w:jc w:val="left"/>
        <w:rPr>
          <w:sz w:val="20"/>
        </w:rPr>
        <w:sectPr>
          <w:headerReference w:type="default" r:id="rId6"/>
          <w:footerReference w:type="default" r:id="rId7"/>
          <w:pgSz w:w="12240" w:h="15840"/>
          <w:pgMar w:header="346" w:footer="706" w:top="700" w:bottom="900" w:left="560" w:right="600"/>
          <w:pgNumType w:start="2"/>
        </w:sectPr>
      </w:pPr>
    </w:p>
    <w:p>
      <w:pPr>
        <w:pStyle w:val="BodyText"/>
        <w:spacing w:before="10"/>
        <w:ind w:left="0"/>
        <w:rPr>
          <w:sz w:val="13"/>
        </w:rPr>
      </w:pPr>
    </w:p>
    <w:p>
      <w:pPr>
        <w:pStyle w:val="Heading1"/>
        <w:spacing w:before="59"/>
        <w:jc w:val="both"/>
      </w:pPr>
      <w:r>
        <w:rPr/>
        <w:t>Regional Director (1999 – 2005)</w:t>
      </w:r>
    </w:p>
    <w:p>
      <w:pPr>
        <w:pStyle w:val="BodyText"/>
        <w:spacing w:line="259" w:lineRule="auto" w:before="17"/>
        <w:ind w:right="115"/>
        <w:jc w:val="both"/>
      </w:pPr>
      <w:r>
        <w:rPr/>
        <w:t>Full P&amp;L, Operations &amp; Business Development oversight of 20 outpatient dialysis clinics. Ensured regulatory compliance, established, and met business goals, developed initiatives to enhance quality of patient services, improved efficiencies, streamlined systems, and fostered positive relationships between medical staff and company.</w:t>
      </w:r>
    </w:p>
    <w:p>
      <w:pPr>
        <w:pStyle w:val="ListParagraph"/>
        <w:numPr>
          <w:ilvl w:val="0"/>
          <w:numId w:val="1"/>
        </w:numPr>
        <w:tabs>
          <w:tab w:pos="519" w:val="left" w:leader="none"/>
          <w:tab w:pos="520" w:val="left" w:leader="none"/>
        </w:tabs>
        <w:spacing w:line="240" w:lineRule="auto" w:before="1" w:after="0"/>
        <w:ind w:left="520" w:right="0" w:hanging="360"/>
        <w:jc w:val="left"/>
        <w:rPr>
          <w:sz w:val="20"/>
        </w:rPr>
      </w:pPr>
      <w:r>
        <w:rPr>
          <w:b/>
          <w:sz w:val="20"/>
        </w:rPr>
        <w:t>Developed key stakeholder relationships and meeting our customer needs </w:t>
      </w:r>
      <w:r>
        <w:rPr>
          <w:sz w:val="20"/>
        </w:rPr>
        <w:t>we were able to achieve</w:t>
      </w:r>
      <w:r>
        <w:rPr>
          <w:spacing w:val="29"/>
          <w:sz w:val="20"/>
        </w:rPr>
        <w:t> </w:t>
      </w:r>
      <w:r>
        <w:rPr>
          <w:sz w:val="20"/>
        </w:rPr>
        <w:t>growth.</w:t>
      </w:r>
    </w:p>
    <w:p>
      <w:pPr>
        <w:pStyle w:val="ListParagraph"/>
        <w:numPr>
          <w:ilvl w:val="0"/>
          <w:numId w:val="1"/>
        </w:numPr>
        <w:tabs>
          <w:tab w:pos="519" w:val="left" w:leader="none"/>
          <w:tab w:pos="520" w:val="left" w:leader="none"/>
        </w:tabs>
        <w:spacing w:line="240" w:lineRule="auto" w:before="19" w:after="0"/>
        <w:ind w:left="520" w:right="0" w:hanging="360"/>
        <w:jc w:val="left"/>
        <w:rPr>
          <w:sz w:val="20"/>
        </w:rPr>
      </w:pPr>
      <w:r>
        <w:rPr>
          <w:b/>
          <w:sz w:val="20"/>
        </w:rPr>
        <w:t>Improved productivity and reduced expenses by 5% each year </w:t>
      </w:r>
      <w:r>
        <w:rPr>
          <w:sz w:val="20"/>
        </w:rPr>
        <w:t>and maintained key metrics in top</w:t>
      </w:r>
      <w:r>
        <w:rPr>
          <w:spacing w:val="-3"/>
          <w:sz w:val="20"/>
        </w:rPr>
        <w:t> </w:t>
      </w:r>
      <w:r>
        <w:rPr>
          <w:sz w:val="20"/>
        </w:rPr>
        <w:t>quartile.</w:t>
      </w:r>
    </w:p>
    <w:p>
      <w:pPr>
        <w:pStyle w:val="ListParagraph"/>
        <w:numPr>
          <w:ilvl w:val="0"/>
          <w:numId w:val="1"/>
        </w:numPr>
        <w:tabs>
          <w:tab w:pos="519" w:val="left" w:leader="none"/>
          <w:tab w:pos="520" w:val="left" w:leader="none"/>
        </w:tabs>
        <w:spacing w:line="240" w:lineRule="auto" w:before="18" w:after="0"/>
        <w:ind w:left="520" w:right="0" w:hanging="360"/>
        <w:jc w:val="left"/>
        <w:rPr>
          <w:sz w:val="20"/>
        </w:rPr>
      </w:pPr>
      <w:r>
        <w:rPr>
          <w:b/>
          <w:sz w:val="20"/>
        </w:rPr>
        <w:t>Established and maintained strong business relationships </w:t>
      </w:r>
      <w:r>
        <w:rPr>
          <w:sz w:val="20"/>
        </w:rPr>
        <w:t>with government/physicians/hospital</w:t>
      </w:r>
      <w:r>
        <w:rPr>
          <w:spacing w:val="-2"/>
          <w:sz w:val="20"/>
        </w:rPr>
        <w:t> </w:t>
      </w:r>
      <w:r>
        <w:rPr>
          <w:sz w:val="20"/>
        </w:rPr>
        <w:t>partners.</w:t>
      </w:r>
    </w:p>
    <w:p>
      <w:pPr>
        <w:pStyle w:val="ListParagraph"/>
        <w:numPr>
          <w:ilvl w:val="0"/>
          <w:numId w:val="1"/>
        </w:numPr>
        <w:tabs>
          <w:tab w:pos="519" w:val="left" w:leader="none"/>
          <w:tab w:pos="520" w:val="left" w:leader="none"/>
        </w:tabs>
        <w:spacing w:line="240" w:lineRule="auto" w:before="19" w:after="0"/>
        <w:ind w:left="520" w:right="0" w:hanging="360"/>
        <w:jc w:val="left"/>
        <w:rPr>
          <w:sz w:val="20"/>
        </w:rPr>
      </w:pPr>
      <w:r>
        <w:rPr>
          <w:b/>
          <w:sz w:val="20"/>
        </w:rPr>
        <w:t>Grew market share to include 20 centers in 3 states </w:t>
      </w:r>
      <w:r>
        <w:rPr>
          <w:sz w:val="20"/>
        </w:rPr>
        <w:t>through acquisition and DeNovo</w:t>
      </w:r>
      <w:r>
        <w:rPr>
          <w:spacing w:val="-7"/>
          <w:sz w:val="20"/>
        </w:rPr>
        <w:t> </w:t>
      </w:r>
      <w:r>
        <w:rPr>
          <w:sz w:val="20"/>
        </w:rPr>
        <w:t>growth.</w:t>
      </w:r>
    </w:p>
    <w:p>
      <w:pPr>
        <w:pStyle w:val="Heading1"/>
        <w:spacing w:before="22"/>
        <w:jc w:val="both"/>
      </w:pPr>
      <w:r>
        <w:rPr/>
        <w:t>Facility Administrator (1998 – 1999)</w:t>
      </w:r>
    </w:p>
    <w:p>
      <w:pPr>
        <w:pStyle w:val="BodyText"/>
        <w:spacing w:line="259" w:lineRule="auto" w:before="18"/>
        <w:ind w:right="117"/>
        <w:jc w:val="both"/>
      </w:pPr>
      <w:r>
        <w:rPr/>
        <w:t>Operational and financial oversight of all aspects of outpatient dialysis clinics. Included direct clinic management, quality assurance, accounts receivable, budget, compliance, and maintenance of Medicare certification.</w:t>
      </w:r>
    </w:p>
    <w:p>
      <w:pPr>
        <w:tabs>
          <w:tab w:pos="5920" w:val="left" w:leader="none"/>
          <w:tab w:pos="10520" w:val="right" w:leader="none"/>
        </w:tabs>
        <w:spacing w:before="265"/>
        <w:ind w:left="160" w:right="0" w:firstLine="0"/>
        <w:jc w:val="both"/>
        <w:rPr>
          <w:sz w:val="20"/>
        </w:rPr>
      </w:pPr>
      <w:r>
        <w:rPr>
          <w:b/>
          <w:sz w:val="20"/>
        </w:rPr>
        <w:t>OKANAGAN-SIMILKAMEEN</w:t>
      </w:r>
      <w:r>
        <w:rPr>
          <w:b/>
          <w:spacing w:val="-3"/>
          <w:sz w:val="20"/>
        </w:rPr>
        <w:t> </w:t>
      </w:r>
      <w:r>
        <w:rPr>
          <w:b/>
          <w:sz w:val="20"/>
        </w:rPr>
        <w:t>HEALTH</w:t>
      </w:r>
      <w:r>
        <w:rPr>
          <w:b/>
          <w:spacing w:val="-2"/>
          <w:sz w:val="20"/>
        </w:rPr>
        <w:t> </w:t>
      </w:r>
      <w:r>
        <w:rPr>
          <w:b/>
          <w:sz w:val="20"/>
        </w:rPr>
        <w:t>AUTHORITY</w:t>
        <w:tab/>
      </w:r>
      <w:r>
        <w:rPr>
          <w:sz w:val="20"/>
        </w:rPr>
        <w:t>Kelowna,</w:t>
      </w:r>
      <w:r>
        <w:rPr>
          <w:spacing w:val="-2"/>
          <w:sz w:val="20"/>
        </w:rPr>
        <w:t> </w:t>
      </w:r>
      <w:r>
        <w:rPr>
          <w:sz w:val="20"/>
        </w:rPr>
        <w:t>BC</w:t>
      </w:r>
      <w:r>
        <w:rPr>
          <w:spacing w:val="-2"/>
          <w:sz w:val="20"/>
        </w:rPr>
        <w:t> </w:t>
      </w:r>
      <w:r>
        <w:rPr>
          <w:sz w:val="20"/>
        </w:rPr>
        <w:t>CDN</w:t>
        <w:tab/>
        <w:t>1980 –</w:t>
      </w:r>
      <w:r>
        <w:rPr>
          <w:spacing w:val="-6"/>
          <w:sz w:val="20"/>
        </w:rPr>
        <w:t> </w:t>
      </w:r>
      <w:r>
        <w:rPr>
          <w:sz w:val="20"/>
        </w:rPr>
        <w:t>1998</w:t>
      </w:r>
    </w:p>
    <w:p>
      <w:pPr>
        <w:pStyle w:val="BodyText"/>
        <w:spacing w:before="17"/>
        <w:jc w:val="both"/>
      </w:pPr>
      <w:r>
        <w:rPr/>
        <w:t>British Columbia Regional Government Health</w:t>
      </w:r>
      <w:r>
        <w:rPr>
          <w:spacing w:val="-18"/>
        </w:rPr>
        <w:t> </w:t>
      </w:r>
      <w:r>
        <w:rPr/>
        <w:t>Authority.</w:t>
      </w:r>
    </w:p>
    <w:p>
      <w:pPr>
        <w:pStyle w:val="Heading1"/>
        <w:spacing w:before="20"/>
        <w:jc w:val="both"/>
      </w:pPr>
      <w:r>
        <w:rPr/>
        <w:t>Patient Care Coordinator, Renal Programs (1990 –</w:t>
      </w:r>
      <w:r>
        <w:rPr>
          <w:spacing w:val="-24"/>
        </w:rPr>
        <w:t> </w:t>
      </w:r>
      <w:r>
        <w:rPr/>
        <w:t>1998)</w:t>
      </w:r>
    </w:p>
    <w:p>
      <w:pPr>
        <w:pStyle w:val="BodyText"/>
        <w:spacing w:line="259" w:lineRule="auto"/>
        <w:ind w:right="118"/>
        <w:jc w:val="both"/>
      </w:pPr>
      <w:r>
        <w:rPr/>
        <w:t>Operational and financial oversight for nursing care &amp; services for End Stage Renal Disease patient population. Developed regional renal program with services for pre-dialysis education, peritoneal dialysis, home hemodialysis, in center hemodialysis, self-care dialysis, and acute dialysis.</w:t>
      </w:r>
    </w:p>
    <w:p>
      <w:pPr>
        <w:pStyle w:val="ListParagraph"/>
        <w:numPr>
          <w:ilvl w:val="0"/>
          <w:numId w:val="1"/>
        </w:numPr>
        <w:tabs>
          <w:tab w:pos="519" w:val="left" w:leader="none"/>
          <w:tab w:pos="520" w:val="left" w:leader="none"/>
        </w:tabs>
        <w:spacing w:line="252" w:lineRule="exact" w:before="0" w:after="0"/>
        <w:ind w:left="520" w:right="0" w:hanging="360"/>
        <w:jc w:val="left"/>
        <w:rPr>
          <w:sz w:val="20"/>
        </w:rPr>
      </w:pPr>
      <w:r>
        <w:rPr>
          <w:sz w:val="20"/>
        </w:rPr>
        <w:t>Developed first regional post-transplant clinic for renal patients; built council advocating for government</w:t>
      </w:r>
      <w:r>
        <w:rPr>
          <w:spacing w:val="-14"/>
          <w:sz w:val="20"/>
        </w:rPr>
        <w:t> </w:t>
      </w:r>
      <w:r>
        <w:rPr>
          <w:sz w:val="20"/>
        </w:rPr>
        <w:t>funding</w:t>
      </w:r>
    </w:p>
    <w:p>
      <w:pPr>
        <w:pStyle w:val="BodyText"/>
        <w:spacing w:before="3"/>
        <w:ind w:left="0"/>
        <w:rPr>
          <w:sz w:val="23"/>
        </w:rPr>
      </w:pPr>
    </w:p>
    <w:p>
      <w:pPr>
        <w:pStyle w:val="Heading1"/>
        <w:jc w:val="both"/>
      </w:pPr>
      <w:r>
        <w:rPr/>
        <w:t>Nursing Supervisor (1980 – 1990)</w:t>
      </w:r>
    </w:p>
    <w:p>
      <w:pPr>
        <w:pStyle w:val="ListParagraph"/>
        <w:numPr>
          <w:ilvl w:val="0"/>
          <w:numId w:val="2"/>
        </w:numPr>
        <w:tabs>
          <w:tab w:pos="519" w:val="left" w:leader="none"/>
          <w:tab w:pos="520" w:val="left" w:leader="none"/>
        </w:tabs>
        <w:spacing w:line="240" w:lineRule="auto" w:before="20" w:after="0"/>
        <w:ind w:left="520" w:right="0" w:hanging="360"/>
        <w:jc w:val="left"/>
        <w:rPr>
          <w:sz w:val="20"/>
        </w:rPr>
      </w:pPr>
      <w:r>
        <w:rPr>
          <w:sz w:val="20"/>
        </w:rPr>
        <w:t>Oncology, Respiratory, Renal (ESRD)/Metabolic nursing</w:t>
      </w:r>
      <w:r>
        <w:rPr>
          <w:spacing w:val="-3"/>
          <w:sz w:val="20"/>
        </w:rPr>
        <w:t> </w:t>
      </w:r>
      <w:r>
        <w:rPr>
          <w:sz w:val="20"/>
        </w:rPr>
        <w:t>experience</w:t>
      </w:r>
    </w:p>
    <w:p>
      <w:pPr>
        <w:pStyle w:val="BodyText"/>
        <w:spacing w:before="8"/>
        <w:ind w:left="0"/>
        <w:rPr>
          <w:sz w:val="26"/>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41"/>
        <w:gridCol w:w="3648"/>
        <w:gridCol w:w="3251"/>
      </w:tblGrid>
      <w:tr>
        <w:trPr>
          <w:trHeight w:val="362" w:hRule="atLeast"/>
        </w:trPr>
        <w:tc>
          <w:tcPr>
            <w:tcW w:w="3941" w:type="dxa"/>
          </w:tcPr>
          <w:p>
            <w:pPr>
              <w:pStyle w:val="TableParagraph"/>
              <w:spacing w:line="203" w:lineRule="exact" w:before="0"/>
              <w:rPr>
                <w:b/>
                <w:sz w:val="20"/>
              </w:rPr>
            </w:pPr>
            <w:r>
              <w:rPr>
                <w:b/>
                <w:sz w:val="20"/>
              </w:rPr>
              <w:t>EDUCATION</w:t>
            </w:r>
          </w:p>
        </w:tc>
        <w:tc>
          <w:tcPr>
            <w:tcW w:w="6899" w:type="dxa"/>
            <w:gridSpan w:val="2"/>
          </w:tcPr>
          <w:p>
            <w:pPr>
              <w:pStyle w:val="TableParagraph"/>
              <w:spacing w:before="0"/>
              <w:ind w:left="0"/>
              <w:rPr>
                <w:rFonts w:ascii="Times New Roman"/>
                <w:sz w:val="18"/>
              </w:rPr>
            </w:pPr>
          </w:p>
        </w:tc>
      </w:tr>
      <w:tr>
        <w:trPr>
          <w:trHeight w:val="527" w:hRule="atLeast"/>
        </w:trPr>
        <w:tc>
          <w:tcPr>
            <w:tcW w:w="3941" w:type="dxa"/>
          </w:tcPr>
          <w:p>
            <w:pPr>
              <w:pStyle w:val="TableParagraph"/>
              <w:rPr>
                <w:b/>
                <w:sz w:val="20"/>
              </w:rPr>
            </w:pPr>
            <w:r>
              <w:rPr>
                <w:b/>
                <w:sz w:val="20"/>
              </w:rPr>
              <w:t>PhD, Organizational Leadership</w:t>
            </w:r>
          </w:p>
        </w:tc>
        <w:tc>
          <w:tcPr>
            <w:tcW w:w="3648" w:type="dxa"/>
          </w:tcPr>
          <w:p>
            <w:pPr>
              <w:pStyle w:val="TableParagraph"/>
              <w:ind w:left="430"/>
              <w:rPr>
                <w:sz w:val="20"/>
              </w:rPr>
            </w:pPr>
            <w:r>
              <w:rPr>
                <w:sz w:val="20"/>
              </w:rPr>
              <w:t>CAPELLA UNIVERSITY</w:t>
            </w:r>
          </w:p>
        </w:tc>
        <w:tc>
          <w:tcPr>
            <w:tcW w:w="3251" w:type="dxa"/>
          </w:tcPr>
          <w:p>
            <w:pPr>
              <w:pStyle w:val="TableParagraph"/>
              <w:ind w:left="1693"/>
              <w:rPr>
                <w:sz w:val="20"/>
              </w:rPr>
            </w:pPr>
            <w:r>
              <w:rPr>
                <w:sz w:val="20"/>
              </w:rPr>
              <w:t>Minneapolis, MN</w:t>
            </w:r>
          </w:p>
        </w:tc>
      </w:tr>
      <w:tr>
        <w:trPr>
          <w:trHeight w:val="526" w:hRule="atLeast"/>
        </w:trPr>
        <w:tc>
          <w:tcPr>
            <w:tcW w:w="3941" w:type="dxa"/>
          </w:tcPr>
          <w:p>
            <w:pPr>
              <w:pStyle w:val="TableParagraph"/>
              <w:spacing w:before="123"/>
              <w:rPr>
                <w:b/>
                <w:sz w:val="20"/>
              </w:rPr>
            </w:pPr>
            <w:r>
              <w:rPr>
                <w:b/>
                <w:sz w:val="20"/>
              </w:rPr>
              <w:t>MBA, Business Management</w:t>
            </w:r>
          </w:p>
        </w:tc>
        <w:tc>
          <w:tcPr>
            <w:tcW w:w="3648" w:type="dxa"/>
          </w:tcPr>
          <w:p>
            <w:pPr>
              <w:pStyle w:val="TableParagraph"/>
              <w:spacing w:before="123"/>
              <w:ind w:left="430"/>
              <w:rPr>
                <w:sz w:val="20"/>
              </w:rPr>
            </w:pPr>
            <w:r>
              <w:rPr>
                <w:sz w:val="20"/>
              </w:rPr>
              <w:t>REGIS UNIVERSITY</w:t>
            </w:r>
          </w:p>
        </w:tc>
        <w:tc>
          <w:tcPr>
            <w:tcW w:w="3251" w:type="dxa"/>
          </w:tcPr>
          <w:p>
            <w:pPr>
              <w:pStyle w:val="TableParagraph"/>
              <w:spacing w:before="123"/>
              <w:ind w:left="2142"/>
              <w:rPr>
                <w:sz w:val="20"/>
              </w:rPr>
            </w:pPr>
            <w:r>
              <w:rPr>
                <w:sz w:val="20"/>
              </w:rPr>
              <w:t>Denver, CO</w:t>
            </w:r>
          </w:p>
        </w:tc>
      </w:tr>
      <w:tr>
        <w:trPr>
          <w:trHeight w:val="526" w:hRule="atLeast"/>
        </w:trPr>
        <w:tc>
          <w:tcPr>
            <w:tcW w:w="3941" w:type="dxa"/>
          </w:tcPr>
          <w:p>
            <w:pPr>
              <w:pStyle w:val="TableParagraph"/>
              <w:rPr>
                <w:b/>
                <w:sz w:val="20"/>
              </w:rPr>
            </w:pPr>
            <w:r>
              <w:rPr>
                <w:b/>
                <w:sz w:val="20"/>
              </w:rPr>
              <w:t>BScN, Bachelor of Science in Nursing</w:t>
            </w:r>
          </w:p>
        </w:tc>
        <w:tc>
          <w:tcPr>
            <w:tcW w:w="3648" w:type="dxa"/>
          </w:tcPr>
          <w:p>
            <w:pPr>
              <w:pStyle w:val="TableParagraph"/>
              <w:ind w:left="430"/>
              <w:rPr>
                <w:sz w:val="20"/>
              </w:rPr>
            </w:pPr>
            <w:r>
              <w:rPr>
                <w:sz w:val="20"/>
              </w:rPr>
              <w:t>UNIVERSITY OF VICTORIA</w:t>
            </w:r>
          </w:p>
        </w:tc>
        <w:tc>
          <w:tcPr>
            <w:tcW w:w="3251" w:type="dxa"/>
          </w:tcPr>
          <w:p>
            <w:pPr>
              <w:pStyle w:val="TableParagraph"/>
              <w:ind w:left="1285"/>
              <w:rPr>
                <w:sz w:val="20"/>
              </w:rPr>
            </w:pPr>
            <w:r>
              <w:rPr>
                <w:sz w:val="20"/>
              </w:rPr>
              <w:t>British Columbia, CDN</w:t>
            </w:r>
          </w:p>
        </w:tc>
      </w:tr>
      <w:tr>
        <w:trPr>
          <w:trHeight w:val="526" w:hRule="atLeast"/>
        </w:trPr>
        <w:tc>
          <w:tcPr>
            <w:tcW w:w="3941" w:type="dxa"/>
          </w:tcPr>
          <w:p>
            <w:pPr>
              <w:pStyle w:val="TableParagraph"/>
              <w:spacing w:before="123"/>
              <w:rPr>
                <w:b/>
                <w:sz w:val="20"/>
              </w:rPr>
            </w:pPr>
            <w:r>
              <w:rPr>
                <w:b/>
                <w:sz w:val="20"/>
              </w:rPr>
              <w:t>PROFESSIONAL ASSOCIATIONS</w:t>
            </w:r>
          </w:p>
        </w:tc>
        <w:tc>
          <w:tcPr>
            <w:tcW w:w="3648" w:type="dxa"/>
          </w:tcPr>
          <w:p>
            <w:pPr>
              <w:pStyle w:val="TableParagraph"/>
              <w:spacing w:before="0"/>
              <w:ind w:left="0"/>
              <w:rPr>
                <w:rFonts w:ascii="Times New Roman"/>
                <w:sz w:val="18"/>
              </w:rPr>
            </w:pPr>
          </w:p>
        </w:tc>
        <w:tc>
          <w:tcPr>
            <w:tcW w:w="3251" w:type="dxa"/>
          </w:tcPr>
          <w:p>
            <w:pPr>
              <w:pStyle w:val="TableParagraph"/>
              <w:spacing w:before="0"/>
              <w:ind w:left="0"/>
              <w:rPr>
                <w:rFonts w:ascii="Times New Roman"/>
                <w:sz w:val="18"/>
              </w:rPr>
            </w:pPr>
          </w:p>
        </w:tc>
      </w:tr>
      <w:tr>
        <w:trPr>
          <w:trHeight w:val="362" w:hRule="atLeast"/>
        </w:trPr>
        <w:tc>
          <w:tcPr>
            <w:tcW w:w="3941" w:type="dxa"/>
          </w:tcPr>
          <w:p>
            <w:pPr>
              <w:pStyle w:val="TableParagraph"/>
              <w:spacing w:line="220" w:lineRule="exact"/>
              <w:rPr>
                <w:sz w:val="20"/>
              </w:rPr>
            </w:pPr>
            <w:r>
              <w:rPr>
                <w:sz w:val="20"/>
              </w:rPr>
              <w:t>American College of Healthcare Executives</w:t>
            </w:r>
          </w:p>
        </w:tc>
        <w:tc>
          <w:tcPr>
            <w:tcW w:w="3648" w:type="dxa"/>
          </w:tcPr>
          <w:p>
            <w:pPr>
              <w:pStyle w:val="TableParagraph"/>
              <w:spacing w:line="220" w:lineRule="exact"/>
              <w:ind w:left="477"/>
              <w:rPr>
                <w:sz w:val="20"/>
              </w:rPr>
            </w:pPr>
            <w:r>
              <w:rPr>
                <w:sz w:val="20"/>
              </w:rPr>
              <w:t>Women Business Leaders</w:t>
            </w:r>
          </w:p>
        </w:tc>
        <w:tc>
          <w:tcPr>
            <w:tcW w:w="3251" w:type="dxa"/>
          </w:tcPr>
          <w:p>
            <w:pPr>
              <w:pStyle w:val="TableParagraph"/>
              <w:spacing w:line="220" w:lineRule="exact"/>
              <w:ind w:left="1102"/>
              <w:rPr>
                <w:sz w:val="20"/>
              </w:rPr>
            </w:pPr>
            <w:r>
              <w:rPr>
                <w:sz w:val="20"/>
              </w:rPr>
              <w:t>Academy of Management</w:t>
            </w:r>
          </w:p>
        </w:tc>
      </w:tr>
    </w:tbl>
    <w:sectPr>
      <w:pgSz w:w="12240" w:h="15840"/>
      <w:pgMar w:header="346" w:footer="706" w:top="700" w:bottom="900" w:left="56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pPr>
    <w:r>
      <w:rPr/>
      <w:pict>
        <v:shape style="position:absolute;margin-left:296.649994pt;margin-top:746.721985pt;width:3.6pt;height:3.6pt;mso-position-horizontal-relative:page;mso-position-vertical-relative:page;z-index:-15827456" coordorigin="5933,14934" coordsize="72,72" path="m5969,14934l5955,14937,5944,14945,5936,14956,5933,14970,5936,14984,5944,14996,5955,15004,5969,15006,5983,15004,5994,14996,6002,14984,6005,14970,6002,14956,5994,14945,5983,14937,5969,14934xe" filled="true" fillcolor="#84a1c5" stroked="false">
          <v:path arrowok="t"/>
          <v:fill type="solid"/>
          <w10:wrap type="none"/>
        </v:shape>
      </w:pict>
    </w:r>
    <w:r>
      <w:rPr/>
      <w:pict>
        <v:shape style="position:absolute;margin-left:304.149994pt;margin-top:746.721985pt;width:3.6pt;height:3.6pt;mso-position-horizontal-relative:page;mso-position-vertical-relative:page;z-index:-15826944" coordorigin="6083,14934" coordsize="72,72" path="m6119,14934l6105,14937,6094,14945,6086,14956,6083,14970,6086,14984,6094,14996,6105,15004,6119,15006,6133,15004,6144,14996,6152,14984,6155,14970,6152,14956,6144,14945,6133,14937,6119,14934xe" filled="true" fillcolor="#84a1c5" stroked="false">
          <v:path arrowok="t"/>
          <v:fill type="solid"/>
          <w10:wrap type="none"/>
        </v:shape>
      </w:pict>
    </w:r>
    <w:r>
      <w:rPr/>
      <w:pict>
        <v:shape style="position:absolute;margin-left:311.649994pt;margin-top:746.721985pt;width:3.6pt;height:3.6pt;mso-position-horizontal-relative:page;mso-position-vertical-relative:page;z-index:-15826432" coordorigin="6233,14934" coordsize="72,72" path="m6269,14934l6255,14937,6244,14945,6236,14956,6233,14970,6236,14984,6244,14996,6255,15004,6269,15006,6283,15004,6294,14996,6302,14984,6305,14970,6302,14956,6294,14945,6283,14937,6269,14934xe" filled="true" fillcolor="#84a1c5" stroked="false">
          <v:path arrowok="t"/>
          <v:fill type="solid"/>
          <w10:wrap type="none"/>
        </v:shape>
      </w:pict>
    </w:r>
    <w:r>
      <w:rPr/>
      <w:pict>
        <v:shape style="position:absolute;margin-left:297.970001pt;margin-top:750.650024pt;width:19.2pt;height:11pt;mso-position-horizontal-relative:page;mso-position-vertical-relative:page;z-index:-15825920" type="#_x0000_t202" filled="false" stroked="false">
          <v:textbox inset="0,0,0,0">
            <w:txbxContent>
              <w:p>
                <w:pPr>
                  <w:spacing w:line="203" w:lineRule="exact" w:before="0"/>
                  <w:ind w:left="20" w:right="0" w:firstLine="0"/>
                  <w:jc w:val="left"/>
                  <w:rPr>
                    <w:i/>
                    <w:sz w:val="18"/>
                  </w:rPr>
                </w:pPr>
                <w:r>
                  <w:rPr>
                    <w:i/>
                    <w:sz w:val="18"/>
                  </w:rPr>
                  <w:t>- </w:t>
                </w:r>
                <w:r>
                  <w:rPr/>
                  <w:fldChar w:fldCharType="begin"/>
                </w:r>
                <w:r>
                  <w:rPr>
                    <w:i/>
                    <w:sz w:val="18"/>
                  </w:rPr>
                  <w:instrText> PAGE </w:instrText>
                </w:r>
                <w:r>
                  <w:rPr/>
                  <w:fldChar w:fldCharType="separate"/>
                </w:r>
                <w:r>
                  <w:rPr/>
                  <w:t>2</w:t>
                </w:r>
                <w:r>
                  <w:rPr/>
                  <w:fldChar w:fldCharType="end"/>
                </w:r>
                <w:r>
                  <w:rPr>
                    <w:i/>
                    <w:sz w:val="18"/>
                  </w:rPr>
                  <w:t> -</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pPr>
    <w:r>
      <w:rPr/>
      <w:pict>
        <v:shapetype id="_x0000_t202" o:spt="202" coordsize="21600,21600" path="m,l,21600r21600,l21600,xe">
          <v:stroke joinstyle="miter"/>
          <v:path gradientshapeok="t" o:connecttype="rect"/>
        </v:shapetype>
        <v:shape style="position:absolute;margin-left:35pt;margin-top:16.309999pt;width:175.8pt;height:16.05pt;mso-position-horizontal-relative:page;mso-position-vertical-relative:page;z-index:-15827968" type="#_x0000_t202" filled="false" stroked="false">
          <v:textbox inset="0,0,0,0">
            <w:txbxContent>
              <w:p>
                <w:pPr>
                  <w:spacing w:line="306" w:lineRule="exact" w:before="0"/>
                  <w:ind w:left="20" w:right="0" w:firstLine="0"/>
                  <w:jc w:val="left"/>
                  <w:rPr>
                    <w:b/>
                    <w:sz w:val="28"/>
                  </w:rPr>
                </w:pPr>
                <w:r>
                  <w:rPr>
                    <w:b/>
                    <w:sz w:val="24"/>
                  </w:rPr>
                  <w:t>MONICA M. DEMITOR BScN</w:t>
                </w:r>
                <w:r>
                  <w:rPr>
                    <w:b/>
                    <w:sz w:val="28"/>
                  </w:rPr>
                  <w:t>, MBA</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520" w:hanging="360"/>
      </w:pPr>
      <w:rPr>
        <w:rFonts w:hint="default" w:ascii="Wingdings" w:hAnsi="Wingdings" w:eastAsia="Wingdings" w:cs="Wingdings"/>
        <w:w w:val="99"/>
        <w:sz w:val="20"/>
        <w:szCs w:val="20"/>
        <w:lang w:val="en-us" w:eastAsia="en-US" w:bidi="ar-SA"/>
      </w:rPr>
    </w:lvl>
    <w:lvl w:ilvl="1">
      <w:start w:val="0"/>
      <w:numFmt w:val="bullet"/>
      <w:lvlText w:val="•"/>
      <w:lvlJc w:val="left"/>
      <w:pPr>
        <w:ind w:left="1576" w:hanging="360"/>
      </w:pPr>
      <w:rPr>
        <w:rFonts w:hint="default"/>
        <w:lang w:val="en-us" w:eastAsia="en-US" w:bidi="ar-SA"/>
      </w:rPr>
    </w:lvl>
    <w:lvl w:ilvl="2">
      <w:start w:val="0"/>
      <w:numFmt w:val="bullet"/>
      <w:lvlText w:val="•"/>
      <w:lvlJc w:val="left"/>
      <w:pPr>
        <w:ind w:left="2632" w:hanging="360"/>
      </w:pPr>
      <w:rPr>
        <w:rFonts w:hint="default"/>
        <w:lang w:val="en-us" w:eastAsia="en-US" w:bidi="ar-SA"/>
      </w:rPr>
    </w:lvl>
    <w:lvl w:ilvl="3">
      <w:start w:val="0"/>
      <w:numFmt w:val="bullet"/>
      <w:lvlText w:val="•"/>
      <w:lvlJc w:val="left"/>
      <w:pPr>
        <w:ind w:left="3688" w:hanging="360"/>
      </w:pPr>
      <w:rPr>
        <w:rFonts w:hint="default"/>
        <w:lang w:val="en-us" w:eastAsia="en-US" w:bidi="ar-SA"/>
      </w:rPr>
    </w:lvl>
    <w:lvl w:ilvl="4">
      <w:start w:val="0"/>
      <w:numFmt w:val="bullet"/>
      <w:lvlText w:val="•"/>
      <w:lvlJc w:val="left"/>
      <w:pPr>
        <w:ind w:left="4744" w:hanging="360"/>
      </w:pPr>
      <w:rPr>
        <w:rFonts w:hint="default"/>
        <w:lang w:val="en-us" w:eastAsia="en-US" w:bidi="ar-SA"/>
      </w:rPr>
    </w:lvl>
    <w:lvl w:ilvl="5">
      <w:start w:val="0"/>
      <w:numFmt w:val="bullet"/>
      <w:lvlText w:val="•"/>
      <w:lvlJc w:val="left"/>
      <w:pPr>
        <w:ind w:left="5800" w:hanging="360"/>
      </w:pPr>
      <w:rPr>
        <w:rFonts w:hint="default"/>
        <w:lang w:val="en-us" w:eastAsia="en-US" w:bidi="ar-SA"/>
      </w:rPr>
    </w:lvl>
    <w:lvl w:ilvl="6">
      <w:start w:val="0"/>
      <w:numFmt w:val="bullet"/>
      <w:lvlText w:val="•"/>
      <w:lvlJc w:val="left"/>
      <w:pPr>
        <w:ind w:left="6856" w:hanging="360"/>
      </w:pPr>
      <w:rPr>
        <w:rFonts w:hint="default"/>
        <w:lang w:val="en-us" w:eastAsia="en-US" w:bidi="ar-SA"/>
      </w:rPr>
    </w:lvl>
    <w:lvl w:ilvl="7">
      <w:start w:val="0"/>
      <w:numFmt w:val="bullet"/>
      <w:lvlText w:val="•"/>
      <w:lvlJc w:val="left"/>
      <w:pPr>
        <w:ind w:left="7912" w:hanging="360"/>
      </w:pPr>
      <w:rPr>
        <w:rFonts w:hint="default"/>
        <w:lang w:val="en-us" w:eastAsia="en-US" w:bidi="ar-SA"/>
      </w:rPr>
    </w:lvl>
    <w:lvl w:ilvl="8">
      <w:start w:val="0"/>
      <w:numFmt w:val="bullet"/>
      <w:lvlText w:val="•"/>
      <w:lvlJc w:val="left"/>
      <w:pPr>
        <w:ind w:left="8968" w:hanging="360"/>
      </w:pPr>
      <w:rPr>
        <w:rFonts w:hint="default"/>
        <w:lang w:val="en-us" w:eastAsia="en-US" w:bidi="ar-SA"/>
      </w:rPr>
    </w:lvl>
  </w:abstractNum>
  <w:abstractNum w:abstractNumId="0">
    <w:multiLevelType w:val="hybridMultilevel"/>
    <w:lvl w:ilvl="0">
      <w:start w:val="0"/>
      <w:numFmt w:val="bullet"/>
      <w:lvlText w:val=""/>
      <w:lvlJc w:val="left"/>
      <w:pPr>
        <w:ind w:left="520" w:hanging="360"/>
      </w:pPr>
      <w:rPr>
        <w:rFonts w:hint="default" w:ascii="Symbol" w:hAnsi="Symbol" w:eastAsia="Symbol" w:cs="Symbol"/>
        <w:w w:val="99"/>
        <w:sz w:val="20"/>
        <w:szCs w:val="20"/>
        <w:lang w:val="en-us" w:eastAsia="en-US" w:bidi="ar-SA"/>
      </w:rPr>
    </w:lvl>
    <w:lvl w:ilvl="1">
      <w:start w:val="0"/>
      <w:numFmt w:val="bullet"/>
      <w:lvlText w:val="•"/>
      <w:lvlJc w:val="left"/>
      <w:pPr>
        <w:ind w:left="1576" w:hanging="360"/>
      </w:pPr>
      <w:rPr>
        <w:rFonts w:hint="default"/>
        <w:lang w:val="en-us" w:eastAsia="en-US" w:bidi="ar-SA"/>
      </w:rPr>
    </w:lvl>
    <w:lvl w:ilvl="2">
      <w:start w:val="0"/>
      <w:numFmt w:val="bullet"/>
      <w:lvlText w:val="•"/>
      <w:lvlJc w:val="left"/>
      <w:pPr>
        <w:ind w:left="2632" w:hanging="360"/>
      </w:pPr>
      <w:rPr>
        <w:rFonts w:hint="default"/>
        <w:lang w:val="en-us" w:eastAsia="en-US" w:bidi="ar-SA"/>
      </w:rPr>
    </w:lvl>
    <w:lvl w:ilvl="3">
      <w:start w:val="0"/>
      <w:numFmt w:val="bullet"/>
      <w:lvlText w:val="•"/>
      <w:lvlJc w:val="left"/>
      <w:pPr>
        <w:ind w:left="3688" w:hanging="360"/>
      </w:pPr>
      <w:rPr>
        <w:rFonts w:hint="default"/>
        <w:lang w:val="en-us" w:eastAsia="en-US" w:bidi="ar-SA"/>
      </w:rPr>
    </w:lvl>
    <w:lvl w:ilvl="4">
      <w:start w:val="0"/>
      <w:numFmt w:val="bullet"/>
      <w:lvlText w:val="•"/>
      <w:lvlJc w:val="left"/>
      <w:pPr>
        <w:ind w:left="4744" w:hanging="360"/>
      </w:pPr>
      <w:rPr>
        <w:rFonts w:hint="default"/>
        <w:lang w:val="en-us" w:eastAsia="en-US" w:bidi="ar-SA"/>
      </w:rPr>
    </w:lvl>
    <w:lvl w:ilvl="5">
      <w:start w:val="0"/>
      <w:numFmt w:val="bullet"/>
      <w:lvlText w:val="•"/>
      <w:lvlJc w:val="left"/>
      <w:pPr>
        <w:ind w:left="5800" w:hanging="360"/>
      </w:pPr>
      <w:rPr>
        <w:rFonts w:hint="default"/>
        <w:lang w:val="en-us" w:eastAsia="en-US" w:bidi="ar-SA"/>
      </w:rPr>
    </w:lvl>
    <w:lvl w:ilvl="6">
      <w:start w:val="0"/>
      <w:numFmt w:val="bullet"/>
      <w:lvlText w:val="•"/>
      <w:lvlJc w:val="left"/>
      <w:pPr>
        <w:ind w:left="6856" w:hanging="360"/>
      </w:pPr>
      <w:rPr>
        <w:rFonts w:hint="default"/>
        <w:lang w:val="en-us" w:eastAsia="en-US" w:bidi="ar-SA"/>
      </w:rPr>
    </w:lvl>
    <w:lvl w:ilvl="7">
      <w:start w:val="0"/>
      <w:numFmt w:val="bullet"/>
      <w:lvlText w:val="•"/>
      <w:lvlJc w:val="left"/>
      <w:pPr>
        <w:ind w:left="7912" w:hanging="360"/>
      </w:pPr>
      <w:rPr>
        <w:rFonts w:hint="default"/>
        <w:lang w:val="en-us" w:eastAsia="en-US" w:bidi="ar-SA"/>
      </w:rPr>
    </w:lvl>
    <w:lvl w:ilvl="8">
      <w:start w:val="0"/>
      <w:numFmt w:val="bullet"/>
      <w:lvlText w:val="•"/>
      <w:lvlJc w:val="left"/>
      <w:pPr>
        <w:ind w:left="8968"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20"/>
      <w:ind w:left="160"/>
    </w:pPr>
    <w:rPr>
      <w:rFonts w:ascii="Calibri" w:hAnsi="Calibri" w:eastAsia="Calibri" w:cs="Calibri"/>
      <w:sz w:val="20"/>
      <w:szCs w:val="20"/>
      <w:lang w:val="en-us" w:eastAsia="en-US" w:bidi="ar-SA"/>
    </w:rPr>
  </w:style>
  <w:style w:styleId="Heading1" w:type="paragraph">
    <w:name w:val="Heading 1"/>
    <w:basedOn w:val="Normal"/>
    <w:uiPriority w:val="1"/>
    <w:qFormat/>
    <w:pPr>
      <w:ind w:left="160"/>
      <w:outlineLvl w:val="1"/>
    </w:pPr>
    <w:rPr>
      <w:rFonts w:ascii="Calibri" w:hAnsi="Calibri" w:eastAsia="Calibri" w:cs="Calibri"/>
      <w:b/>
      <w:bCs/>
      <w:sz w:val="20"/>
      <w:szCs w:val="20"/>
      <w:lang w:val="en-us" w:eastAsia="en-US" w:bidi="ar-SA"/>
    </w:rPr>
  </w:style>
  <w:style w:styleId="Title" w:type="paragraph">
    <w:name w:val="Title"/>
    <w:basedOn w:val="Normal"/>
    <w:uiPriority w:val="1"/>
    <w:qFormat/>
    <w:pPr>
      <w:spacing w:before="22"/>
      <w:ind w:left="3351" w:right="3313"/>
      <w:jc w:val="center"/>
    </w:pPr>
    <w:rPr>
      <w:rFonts w:ascii="Calibri" w:hAnsi="Calibri" w:eastAsia="Calibri" w:cs="Calibri"/>
      <w:b/>
      <w:bCs/>
      <w:sz w:val="26"/>
      <w:szCs w:val="26"/>
      <w:lang w:val="en-us" w:eastAsia="en-US" w:bidi="ar-SA"/>
    </w:rPr>
  </w:style>
  <w:style w:styleId="ListParagraph" w:type="paragraph">
    <w:name w:val="List Paragraph"/>
    <w:basedOn w:val="Normal"/>
    <w:uiPriority w:val="1"/>
    <w:qFormat/>
    <w:pPr>
      <w:spacing w:before="19"/>
      <w:ind w:left="520" w:hanging="360"/>
    </w:pPr>
    <w:rPr>
      <w:rFonts w:ascii="Calibri" w:hAnsi="Calibri" w:eastAsia="Calibri" w:cs="Calibri"/>
      <w:lang w:val="en-us" w:eastAsia="en-US" w:bidi="ar-SA"/>
    </w:rPr>
  </w:style>
  <w:style w:styleId="TableParagraph" w:type="paragraph">
    <w:name w:val="Table Paragraph"/>
    <w:basedOn w:val="Normal"/>
    <w:uiPriority w:val="1"/>
    <w:qFormat/>
    <w:pPr>
      <w:spacing w:before="122"/>
      <w:ind w:left="50"/>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demitor@msn.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Demitor</dc:creator>
  <dcterms:created xsi:type="dcterms:W3CDTF">2021-01-25T17:26:54Z</dcterms:created>
  <dcterms:modified xsi:type="dcterms:W3CDTF">2021-01-25T17:26:54Z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2021-01-25T00:00:00Z</vt:filetime>
  </property>
  <property fmtid="{D5CDD505-2E9C-101B-9397-08002B2CF9AE}" pid="3" name="Creator">
    <vt:lpwstr>Microsoft® Word for Microsoft 365</vt:lpwstr>
  </property>
  <property fmtid="{D5CDD505-2E9C-101B-9397-08002B2CF9AE}" pid="4" name="LastSaved">
    <vt:filetime>2021-01-25T00:00:00Z</vt:filetime>
  </property>
</Properties>
</file>